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F5292" w14:textId="693B061B" w:rsidR="00BB5308" w:rsidRPr="008250D2" w:rsidRDefault="0069395C" w:rsidP="00F64018">
      <w:pPr>
        <w:rPr>
          <w:lang w:val="mi-NZ"/>
        </w:rPr>
      </w:pPr>
      <w:bookmarkStart w:id="0" w:name="_Hlk143250471"/>
      <w:r w:rsidRPr="00766358">
        <w:rPr>
          <w:noProof/>
          <w:lang w:eastAsia="en-US" w:bidi="ar-SA"/>
        </w:rPr>
        <w:drawing>
          <wp:inline distT="0" distB="0" distL="0" distR="0" wp14:anchorId="6F3CAAA0" wp14:editId="056AB1FE">
            <wp:extent cx="2581275" cy="1027829"/>
            <wp:effectExtent l="0" t="0" r="0" b="1270"/>
            <wp:docPr id="81608703" name="Picture 81608703"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08703" name="Picture 81608703"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1725" cy="1051899"/>
                    </a:xfrm>
                    <a:prstGeom prst="rect">
                      <a:avLst/>
                    </a:prstGeom>
                    <a:noFill/>
                    <a:ln>
                      <a:noFill/>
                    </a:ln>
                  </pic:spPr>
                </pic:pic>
              </a:graphicData>
            </a:graphic>
          </wp:inline>
        </w:drawing>
      </w:r>
    </w:p>
    <w:p w14:paraId="231E5A0B" w14:textId="3EE3182F" w:rsidR="0069395C" w:rsidRPr="00AB7331" w:rsidRDefault="0069395C" w:rsidP="00F64018">
      <w:pPr>
        <w:rPr>
          <w:szCs w:val="24"/>
        </w:rPr>
      </w:pPr>
      <w:bookmarkStart w:id="1" w:name="_Hlk143250254"/>
      <w:bookmarkEnd w:id="0"/>
      <w:r w:rsidRPr="00AB7331">
        <w:rPr>
          <w:szCs w:val="24"/>
        </w:rPr>
        <w:t xml:space="preserve">He Arotake I Te Ture Mō Ngā Huarahi Whakatau </w:t>
      </w:r>
      <w:r>
        <w:rPr>
          <w:szCs w:val="24"/>
        </w:rPr>
        <w:t>a</w:t>
      </w:r>
      <w:r w:rsidRPr="00AB7331">
        <w:rPr>
          <w:szCs w:val="24"/>
        </w:rPr>
        <w:t xml:space="preserve"> Ngā Pakeke </w:t>
      </w:r>
      <w:r w:rsidR="00587B7E">
        <w:br/>
      </w:r>
      <w:r w:rsidRPr="00AB7331">
        <w:rPr>
          <w:szCs w:val="24"/>
        </w:rPr>
        <w:t xml:space="preserve">Review of Adult Decision-Making Capacity Law </w:t>
      </w:r>
    </w:p>
    <w:p w14:paraId="637F839E" w14:textId="57ED0968" w:rsidR="00BB5308" w:rsidRPr="008250D2" w:rsidRDefault="00BB5308" w:rsidP="00F64018">
      <w:pPr>
        <w:pStyle w:val="Heading1"/>
      </w:pPr>
      <w:r w:rsidRPr="008250D2">
        <w:t>Key T</w:t>
      </w:r>
      <w:r w:rsidRPr="008250D2" w:rsidDel="00C12249">
        <w:t>opic</w:t>
      </w:r>
      <w:r w:rsidRPr="008250D2">
        <w:t xml:space="preserve"> 1</w:t>
      </w:r>
      <w:bookmarkEnd w:id="1"/>
      <w:r w:rsidR="0096216A" w:rsidRPr="008250D2">
        <w:t>:</w:t>
      </w:r>
      <w:r w:rsidRPr="008250D2">
        <w:t xml:space="preserve"> Court-appointed representatives</w:t>
      </w:r>
    </w:p>
    <w:p w14:paraId="2DE923C9" w14:textId="7A0A776B" w:rsidR="00BB5308" w:rsidRPr="00F64018" w:rsidRDefault="00BB5308" w:rsidP="00F64018">
      <w:r w:rsidRPr="00F64018">
        <w:t>In this Key Topic, we ask questions about how the role of court</w:t>
      </w:r>
      <w:r w:rsidR="00B07AB2" w:rsidRPr="00F64018">
        <w:t>-</w:t>
      </w:r>
      <w:r w:rsidRPr="00F64018">
        <w:t>appointed representatives, like welfare guardians and property managers, could be improved.</w:t>
      </w:r>
    </w:p>
    <w:p w14:paraId="421581CF" w14:textId="0D5AAC2F" w:rsidR="001A1594" w:rsidRDefault="001A1594" w:rsidP="00F64018">
      <w:pPr>
        <w:rPr>
          <w:lang w:val="mi-NZ"/>
        </w:rPr>
      </w:pPr>
      <w:r w:rsidRPr="008250D2">
        <w:t xml:space="preserve">Our full analysis on this topic is covered in Chapters 9, 10 and 11 of our Second Issues Paper. </w:t>
      </w:r>
      <w:r w:rsidRPr="008250D2">
        <w:rPr>
          <w:lang w:val="mi-NZ"/>
        </w:rPr>
        <w:t xml:space="preserve">If you </w:t>
      </w:r>
      <w:r w:rsidR="00BC0B05" w:rsidRPr="008250D2">
        <w:rPr>
          <w:lang w:val="mi-NZ"/>
        </w:rPr>
        <w:t>would like</w:t>
      </w:r>
      <w:r w:rsidRPr="008250D2">
        <w:rPr>
          <w:lang w:val="mi-NZ"/>
        </w:rPr>
        <w:t xml:space="preserve"> to answer the more detailed questions in our Second Issues Paper, you can find information about how to do this on </w:t>
      </w:r>
      <w:hyperlink r:id="rId13" w:history="1">
        <w:r w:rsidRPr="008250D2">
          <w:rPr>
            <w:rStyle w:val="Hyperlink"/>
            <w:lang w:val="mi-NZ"/>
          </w:rPr>
          <w:t>our website</w:t>
        </w:r>
      </w:hyperlink>
      <w:r w:rsidR="00861818">
        <w:rPr>
          <w:lang w:val="mi-NZ"/>
        </w:rPr>
        <w:t xml:space="preserve"> (and </w:t>
      </w:r>
      <w:hyperlink r:id="rId14" w:history="1">
        <w:r w:rsidR="00861818" w:rsidRPr="005B51F8">
          <w:rPr>
            <w:rStyle w:val="Hyperlink"/>
            <w:lang w:val="mi-NZ"/>
          </w:rPr>
          <w:t>https://tinyurl.com/yjj5d2du</w:t>
        </w:r>
      </w:hyperlink>
      <w:r w:rsidR="00861818">
        <w:rPr>
          <w:lang w:val="mi-NZ"/>
        </w:rPr>
        <w:t>).</w:t>
      </w:r>
    </w:p>
    <w:p w14:paraId="1E0DEFAE" w14:textId="77777777" w:rsidR="007A2EA6" w:rsidRPr="008250D2" w:rsidRDefault="007A2EA6" w:rsidP="00F64018">
      <w:pPr>
        <w:pStyle w:val="Heading2"/>
        <w:spacing w:before="560" w:after="240"/>
      </w:pPr>
      <w:r w:rsidRPr="008250D2">
        <w:t>How to make a submission</w:t>
      </w:r>
    </w:p>
    <w:p w14:paraId="17B0A9CD" w14:textId="1A782BEF" w:rsidR="008C0DB4" w:rsidRPr="008250D2" w:rsidRDefault="008C0DB4" w:rsidP="00F64018">
      <w:pPr>
        <w:rPr>
          <w:lang w:val="mi-NZ"/>
        </w:rPr>
      </w:pPr>
      <w:r w:rsidRPr="008250D2">
        <w:rPr>
          <w:lang w:val="mi-NZ"/>
        </w:rPr>
        <w:t xml:space="preserve">You can tell us what you think by sending us a submission. </w:t>
      </w:r>
      <w:r w:rsidRPr="008250D2">
        <w:t xml:space="preserve">Submissions close at </w:t>
      </w:r>
      <w:r w:rsidRPr="008250D2">
        <w:rPr>
          <w:b/>
          <w:bCs/>
        </w:rPr>
        <w:t>5pm</w:t>
      </w:r>
      <w:r w:rsidR="008250D2">
        <w:rPr>
          <w:b/>
          <w:bCs/>
        </w:rPr>
        <w:t xml:space="preserve"> </w:t>
      </w:r>
      <w:r w:rsidRPr="008250D2">
        <w:rPr>
          <w:b/>
          <w:bCs/>
        </w:rPr>
        <w:t xml:space="preserve">on </w:t>
      </w:r>
      <w:r w:rsidR="003570AB" w:rsidRPr="008250D2">
        <w:rPr>
          <w:b/>
          <w:bCs/>
        </w:rPr>
        <w:t xml:space="preserve">Friday </w:t>
      </w:r>
      <w:r w:rsidR="006B5B97">
        <w:rPr>
          <w:b/>
          <w:bCs/>
        </w:rPr>
        <w:t>21</w:t>
      </w:r>
      <w:r w:rsidR="003570AB" w:rsidRPr="008250D2">
        <w:rPr>
          <w:b/>
          <w:bCs/>
        </w:rPr>
        <w:t xml:space="preserve"> June 2024.</w:t>
      </w:r>
    </w:p>
    <w:p w14:paraId="6F6ECACD" w14:textId="43D29DA0" w:rsidR="008C0DB4" w:rsidRPr="008250D2" w:rsidRDefault="008C0DB4" w:rsidP="00F64018">
      <w:pPr>
        <w:spacing w:after="160"/>
      </w:pPr>
      <w:r w:rsidRPr="008250D2">
        <w:t xml:space="preserve">You can send us a submission </w:t>
      </w:r>
      <w:r w:rsidR="009E0CA2" w:rsidRPr="008250D2">
        <w:t xml:space="preserve">on the Key Topics </w:t>
      </w:r>
      <w:r w:rsidRPr="008250D2">
        <w:t>by:</w:t>
      </w:r>
    </w:p>
    <w:p w14:paraId="60DF0FF2" w14:textId="3FDC8016" w:rsidR="008C0DB4" w:rsidRPr="008250D2" w:rsidRDefault="008C0DB4" w:rsidP="00F64018">
      <w:pPr>
        <w:pStyle w:val="ListParagraph"/>
        <w:rPr>
          <w:rStyle w:val="Hyperlink"/>
          <w:color w:val="auto"/>
          <w:u w:val="none"/>
        </w:rPr>
      </w:pPr>
      <w:r w:rsidRPr="008250D2">
        <w:t xml:space="preserve">Emailing us at: </w:t>
      </w:r>
      <w:hyperlink r:id="rId15" w:history="1">
        <w:r w:rsidRPr="008250D2">
          <w:rPr>
            <w:rStyle w:val="Hyperlink"/>
            <w:color w:val="auto"/>
            <w:u w:val="none"/>
          </w:rPr>
          <w:t>huarahi.whakatau@lawcom.govt.nz</w:t>
        </w:r>
      </w:hyperlink>
      <w:r w:rsidR="00532E8B" w:rsidRPr="008250D2">
        <w:t>.</w:t>
      </w:r>
    </w:p>
    <w:p w14:paraId="75D917A1" w14:textId="2A813B66" w:rsidR="008C0DB4" w:rsidRPr="008250D2" w:rsidRDefault="008C0DB4" w:rsidP="00F64018">
      <w:pPr>
        <w:pStyle w:val="ListParagraph"/>
      </w:pPr>
      <w:r w:rsidRPr="008250D2">
        <w:lastRenderedPageBreak/>
        <w:t>Writing to us at: Review of Adult Decision-making Capacity Law, Law</w:t>
      </w:r>
      <w:r w:rsidR="008250D2">
        <w:t xml:space="preserve"> </w:t>
      </w:r>
      <w:r w:rsidRPr="008250D2">
        <w:t>Commission, PO Box 2590, Wellington 6140</w:t>
      </w:r>
      <w:r w:rsidR="00532E8B" w:rsidRPr="008250D2">
        <w:t>.</w:t>
      </w:r>
    </w:p>
    <w:p w14:paraId="3E9DC0BA" w14:textId="38DC8416" w:rsidR="00901039" w:rsidRPr="008250D2" w:rsidRDefault="008C0DB4" w:rsidP="00F64018">
      <w:pPr>
        <w:rPr>
          <w:lang w:val="mi-NZ"/>
        </w:rPr>
      </w:pPr>
      <w:r w:rsidRPr="008250D2">
        <w:rPr>
          <w:lang w:val="mi-NZ"/>
        </w:rPr>
        <w:t>Your submission can respond to the questions in the Key Topics, or you can tell us your thoughts generally. You are welcome to make an individual submission, or to work with others and send us a group submission.</w:t>
      </w:r>
    </w:p>
    <w:p w14:paraId="7D9A1A4D" w14:textId="77777777" w:rsidR="0020546B" w:rsidRPr="008250D2" w:rsidRDefault="008C0DB4" w:rsidP="00F64018">
      <w:pPr>
        <w:spacing w:after="160"/>
        <w:rPr>
          <w:lang w:val="mi-NZ"/>
        </w:rPr>
      </w:pPr>
      <w:r w:rsidRPr="008250D2">
        <w:rPr>
          <w:lang w:val="mi-NZ"/>
        </w:rPr>
        <w:t>If you would like to make a submission, but these options are not accessible to you, please get in touch with us</w:t>
      </w:r>
      <w:r w:rsidR="000602C9" w:rsidRPr="008250D2">
        <w:rPr>
          <w:lang w:val="mi-NZ"/>
        </w:rPr>
        <w:t xml:space="preserve"> in one of the following ways</w:t>
      </w:r>
      <w:r w:rsidR="0020546B" w:rsidRPr="008250D2">
        <w:rPr>
          <w:lang w:val="mi-NZ"/>
        </w:rPr>
        <w:t>:</w:t>
      </w:r>
    </w:p>
    <w:p w14:paraId="1BEFE579" w14:textId="38D6C268" w:rsidR="0020546B" w:rsidRPr="008250D2" w:rsidRDefault="000602C9" w:rsidP="00F64018">
      <w:pPr>
        <w:pStyle w:val="ListParagraph"/>
      </w:pPr>
      <w:r w:rsidRPr="008250D2">
        <w:t>Email</w:t>
      </w:r>
      <w:r w:rsidR="0020546B" w:rsidRPr="008250D2">
        <w:t xml:space="preserve"> us at: </w:t>
      </w:r>
      <w:hyperlink r:id="rId16" w:history="1">
        <w:r w:rsidR="0020546B" w:rsidRPr="008250D2">
          <w:rPr>
            <w:rStyle w:val="Hyperlink"/>
            <w:color w:val="auto"/>
            <w:u w:val="none"/>
          </w:rPr>
          <w:t>huarahi.whakatau@lawcom.govt.nz</w:t>
        </w:r>
      </w:hyperlink>
      <w:r w:rsidR="00532E8B" w:rsidRPr="008250D2">
        <w:t>.</w:t>
      </w:r>
    </w:p>
    <w:p w14:paraId="5D432334" w14:textId="341F9FFF" w:rsidR="0020546B" w:rsidRPr="008250D2" w:rsidRDefault="000602C9" w:rsidP="00F64018">
      <w:pPr>
        <w:pStyle w:val="ListParagraph"/>
      </w:pPr>
      <w:r w:rsidRPr="008250D2">
        <w:t>Call</w:t>
      </w:r>
      <w:r w:rsidR="0020546B" w:rsidRPr="008250D2">
        <w:t xml:space="preserve"> us at: 0800 832 526</w:t>
      </w:r>
      <w:r w:rsidR="00532E8B" w:rsidRPr="008250D2">
        <w:t>.</w:t>
      </w:r>
    </w:p>
    <w:p w14:paraId="73AA7055" w14:textId="632A9EAC" w:rsidR="0020546B" w:rsidRPr="00861818" w:rsidRDefault="0020546B" w:rsidP="00F64018">
      <w:pPr>
        <w:pStyle w:val="ListParagraph"/>
        <w:rPr>
          <w:lang w:val="mi-NZ"/>
        </w:rPr>
      </w:pPr>
      <w:r w:rsidRPr="008250D2">
        <w:t xml:space="preserve">If you are Deaf, hard of hearing, deafblind, speech impaired or find it hard to talk, you can use </w:t>
      </w:r>
      <w:hyperlink r:id="rId17" w:history="1">
        <w:r w:rsidRPr="008250D2">
          <w:rPr>
            <w:rStyle w:val="Hyperlink"/>
            <w:rFonts w:cs="Arial"/>
            <w:szCs w:val="36"/>
          </w:rPr>
          <w:t>the New Zealand Relay Service</w:t>
        </w:r>
      </w:hyperlink>
      <w:r w:rsidR="00861818">
        <w:t xml:space="preserve"> (and </w:t>
      </w:r>
      <w:hyperlink r:id="rId18" w:history="1">
        <w:r w:rsidR="00861818" w:rsidRPr="005B51F8">
          <w:rPr>
            <w:rStyle w:val="Hyperlink"/>
          </w:rPr>
          <w:t>https://tinyurl.com/mryzavfd</w:t>
        </w:r>
      </w:hyperlink>
      <w:r w:rsidR="00861818">
        <w:t>).</w:t>
      </w:r>
    </w:p>
    <w:p w14:paraId="2F96E2A5" w14:textId="77777777" w:rsidR="00F64018" w:rsidRPr="00F64018" w:rsidRDefault="00F64018" w:rsidP="00F64018">
      <w:pPr>
        <w:rPr>
          <w:sz w:val="4"/>
          <w:lang w:val="mi-NZ"/>
        </w:rPr>
      </w:pPr>
    </w:p>
    <w:p w14:paraId="27DF6E4B" w14:textId="183BA5FC" w:rsidR="00450E24" w:rsidRPr="008250D2" w:rsidRDefault="00450E24" w:rsidP="00F64018">
      <w:pPr>
        <w:rPr>
          <w:lang w:val="mi-NZ"/>
        </w:rPr>
      </w:pPr>
      <w:r w:rsidRPr="008250D2">
        <w:rPr>
          <w:lang w:val="mi-NZ"/>
        </w:rPr>
        <w:t>Some people may find it emotional or distressing to make a submission. If you want to make a submission, you may want to arrange to have a support person ready to help. If you are upset or distressed you can also call or text 1737. This is a free helpline service that is available 24 hours a day. You’ll get to talk or text with a trained counsellor. The service is provided by Whakarongorau Aotearoa | New Zealand Telehealth Services.</w:t>
      </w:r>
    </w:p>
    <w:p w14:paraId="7EFAA43F" w14:textId="23B08EEB" w:rsidR="007A2EA6" w:rsidRPr="008250D2" w:rsidRDefault="00F47B5B" w:rsidP="00F64018">
      <w:pPr>
        <w:rPr>
          <w:lang w:val="mi-NZ"/>
        </w:rPr>
      </w:pPr>
      <w:r w:rsidRPr="008250D2">
        <w:rPr>
          <w:lang w:val="mi-NZ"/>
        </w:rPr>
        <w:t>Further information about privacy and how we will use the information you share with us is set out in Key Topics</w:t>
      </w:r>
      <w:r w:rsidR="009A6607" w:rsidRPr="008250D2">
        <w:rPr>
          <w:lang w:val="mi-NZ"/>
        </w:rPr>
        <w:t>:</w:t>
      </w:r>
      <w:r w:rsidR="008250D2">
        <w:rPr>
          <w:lang w:val="mi-NZ"/>
        </w:rPr>
        <w:t xml:space="preserve"> </w:t>
      </w:r>
      <w:r w:rsidRPr="008250D2">
        <w:rPr>
          <w:lang w:val="mi-NZ"/>
        </w:rPr>
        <w:lastRenderedPageBreak/>
        <w:t>In</w:t>
      </w:r>
      <w:r w:rsidR="007F700C" w:rsidRPr="008250D2">
        <w:rPr>
          <w:lang w:val="mi-NZ"/>
        </w:rPr>
        <w:t>formation sheet</w:t>
      </w:r>
      <w:r w:rsidRPr="008250D2">
        <w:rPr>
          <w:lang w:val="mi-NZ"/>
        </w:rPr>
        <w:t xml:space="preserve">, as well as on </w:t>
      </w:r>
      <w:hyperlink r:id="rId19" w:history="1">
        <w:r w:rsidR="001544C5" w:rsidRPr="008250D2">
          <w:rPr>
            <w:rStyle w:val="Hyperlink"/>
            <w:lang w:val="mi-NZ"/>
          </w:rPr>
          <w:t>our website</w:t>
        </w:r>
      </w:hyperlink>
      <w:r w:rsidR="00861818">
        <w:rPr>
          <w:lang w:val="mi-NZ"/>
        </w:rPr>
        <w:t xml:space="preserve"> (and </w:t>
      </w:r>
      <w:hyperlink r:id="rId20" w:history="1">
        <w:r w:rsidR="00861818" w:rsidRPr="005B51F8">
          <w:rPr>
            <w:rStyle w:val="Hyperlink"/>
            <w:lang w:val="mi-NZ"/>
          </w:rPr>
          <w:t>https://tinyurl.com/yjj5d2du</w:t>
        </w:r>
      </w:hyperlink>
      <w:r w:rsidR="00861818">
        <w:rPr>
          <w:lang w:val="mi-NZ"/>
        </w:rPr>
        <w:t>).</w:t>
      </w:r>
    </w:p>
    <w:p w14:paraId="707C0A7B" w14:textId="28FC2CFE" w:rsidR="00BB5308" w:rsidRPr="008250D2" w:rsidRDefault="00BB5308" w:rsidP="00F64018">
      <w:pPr>
        <w:pStyle w:val="Heading2"/>
      </w:pPr>
      <w:r w:rsidRPr="008250D2">
        <w:t>What are court-appointed representatives?</w:t>
      </w:r>
    </w:p>
    <w:p w14:paraId="794B99D8" w14:textId="77777777" w:rsidR="00BB5308" w:rsidRPr="008250D2" w:rsidRDefault="005B01BB" w:rsidP="00F64018">
      <w:pPr>
        <w:rPr>
          <w:lang w:val="mi-NZ"/>
        </w:rPr>
      </w:pPr>
      <w:r w:rsidRPr="008250D2">
        <w:t>A</w:t>
      </w:r>
      <w:r w:rsidR="00BB5308" w:rsidRPr="008250D2">
        <w:t xml:space="preserve"> person’s decision-making</w:t>
      </w:r>
      <w:r w:rsidRPr="008250D2">
        <w:t xml:space="preserve"> can be affected by many things, such as</w:t>
      </w:r>
      <w:r w:rsidR="00BB5308" w:rsidRPr="008250D2">
        <w:t xml:space="preserve"> dementia, acquired brain injuries, learning disabilities or experiences of mental distress.</w:t>
      </w:r>
    </w:p>
    <w:p w14:paraId="643858EB" w14:textId="48B561FC" w:rsidR="00BB5308" w:rsidRPr="008250D2" w:rsidRDefault="00BB5308" w:rsidP="00F64018">
      <w:r w:rsidRPr="008250D2">
        <w:t>Sometimes when an adult has affected decision-making, another person might be appointed by the court to make decisions for them. We call this type of arrangement a ‘</w:t>
      </w:r>
      <w:r w:rsidRPr="008250D2">
        <w:rPr>
          <w:b/>
          <w:bCs/>
        </w:rPr>
        <w:t>court-appointed representative</w:t>
      </w:r>
      <w:r w:rsidRPr="008250D2">
        <w:t>’</w:t>
      </w:r>
      <w:r w:rsidR="00187563" w:rsidRPr="008250D2">
        <w:t xml:space="preserve"> (or</w:t>
      </w:r>
      <w:r w:rsidR="00495BA9" w:rsidRPr="008250D2">
        <w:t xml:space="preserve"> just</w:t>
      </w:r>
      <w:r w:rsidR="00187563" w:rsidRPr="008250D2">
        <w:t xml:space="preserve"> </w:t>
      </w:r>
      <w:r w:rsidR="00DD4E7B" w:rsidRPr="008250D2">
        <w:t>‘</w:t>
      </w:r>
      <w:r w:rsidR="00187563" w:rsidRPr="008250D2">
        <w:t>representative</w:t>
      </w:r>
      <w:r w:rsidR="00DD4E7B" w:rsidRPr="008250D2">
        <w:t>’</w:t>
      </w:r>
      <w:r w:rsidR="00187563" w:rsidRPr="008250D2">
        <w:t>).</w:t>
      </w:r>
    </w:p>
    <w:p w14:paraId="0E48256A" w14:textId="717CE626" w:rsidR="00BB5308" w:rsidRPr="008250D2" w:rsidRDefault="00BB5308" w:rsidP="00F64018">
      <w:pPr>
        <w:spacing w:after="160"/>
      </w:pPr>
      <w:r w:rsidRPr="008250D2">
        <w:t>The Protection of Personal and Property Rights Act 198</w:t>
      </w:r>
      <w:r w:rsidR="00FD12BB" w:rsidRPr="008250D2">
        <w:t>8</w:t>
      </w:r>
      <w:r w:rsidRPr="008250D2">
        <w:t xml:space="preserve"> (the PPPR Act) sets out different types of representatives that can be appointed</w:t>
      </w:r>
      <w:r w:rsidR="00DC1AE2" w:rsidRPr="008250D2">
        <w:t xml:space="preserve"> by the court</w:t>
      </w:r>
      <w:r w:rsidR="0049430F" w:rsidRPr="008250D2">
        <w:t>. Th</w:t>
      </w:r>
      <w:r w:rsidR="0083759C" w:rsidRPr="008250D2">
        <w:t>ese</w:t>
      </w:r>
      <w:r w:rsidR="0049430F" w:rsidRPr="008250D2">
        <w:t xml:space="preserve"> include:</w:t>
      </w:r>
    </w:p>
    <w:p w14:paraId="3D3A1745" w14:textId="0E3E7B89" w:rsidR="00BB5308" w:rsidRPr="008250D2" w:rsidRDefault="00BB5308" w:rsidP="00F64018">
      <w:pPr>
        <w:pStyle w:val="ListParagraph"/>
      </w:pPr>
      <w:r w:rsidRPr="008250D2">
        <w:t>A welfare guardian, who can make decisions about a person’s personal care and welfare. This includes things like medical treatment or where the person lives.</w:t>
      </w:r>
    </w:p>
    <w:p w14:paraId="474147E0" w14:textId="1AA02F2C" w:rsidR="00BB5308" w:rsidRPr="008250D2" w:rsidRDefault="00BB5308" w:rsidP="00F64018">
      <w:pPr>
        <w:pStyle w:val="ListParagraph"/>
      </w:pPr>
      <w:r w:rsidRPr="008250D2">
        <w:t>A property manager, who can make decisions about a person’s property</w:t>
      </w:r>
      <w:r w:rsidR="00005DFD" w:rsidRPr="008250D2">
        <w:t xml:space="preserve">. </w:t>
      </w:r>
      <w:r w:rsidR="000B65C2" w:rsidRPr="008250D2">
        <w:t>This includes th</w:t>
      </w:r>
      <w:r w:rsidR="00F13100" w:rsidRPr="008250D2">
        <w:t>ings</w:t>
      </w:r>
      <w:r w:rsidRPr="008250D2">
        <w:t xml:space="preserve"> like the</w:t>
      </w:r>
      <w:r w:rsidR="00F93088" w:rsidRPr="008250D2">
        <w:t xml:space="preserve"> person’s</w:t>
      </w:r>
      <w:r w:rsidRPr="008250D2">
        <w:t xml:space="preserve"> money or a house they own.</w:t>
      </w:r>
    </w:p>
    <w:p w14:paraId="7D293DE7" w14:textId="77777777" w:rsidR="00F64018" w:rsidRPr="00F64018" w:rsidRDefault="00F64018" w:rsidP="00F64018">
      <w:pPr>
        <w:rPr>
          <w:sz w:val="4"/>
        </w:rPr>
      </w:pPr>
    </w:p>
    <w:p w14:paraId="2E6F30AC" w14:textId="3FA977F2" w:rsidR="00BB5308" w:rsidRPr="008250D2" w:rsidRDefault="00BB5308" w:rsidP="00F64018">
      <w:r w:rsidRPr="008250D2">
        <w:t xml:space="preserve">The court decides </w:t>
      </w:r>
      <w:r w:rsidR="00DC1AE2" w:rsidRPr="008250D2">
        <w:t>who the representative</w:t>
      </w:r>
      <w:r w:rsidR="00E070C8" w:rsidRPr="008250D2">
        <w:t xml:space="preserve"> will be</w:t>
      </w:r>
      <w:r w:rsidRPr="008250D2">
        <w:t xml:space="preserve"> and what the</w:t>
      </w:r>
      <w:r w:rsidR="00FD12BB" w:rsidRPr="008250D2">
        <w:t>y</w:t>
      </w:r>
      <w:r w:rsidRPr="008250D2">
        <w:t xml:space="preserve"> can make decisions about. Often representatives are family or friends of the person, but not always.</w:t>
      </w:r>
    </w:p>
    <w:p w14:paraId="7AAB02AF" w14:textId="636B5DD9" w:rsidR="00BB5308" w:rsidRPr="008250D2" w:rsidRDefault="00382778" w:rsidP="00F64018">
      <w:pPr>
        <w:pStyle w:val="Heading2"/>
      </w:pPr>
      <w:r w:rsidRPr="008250D2">
        <w:lastRenderedPageBreak/>
        <w:t>Keeping</w:t>
      </w:r>
      <w:r w:rsidR="00BB5308" w:rsidRPr="008250D2">
        <w:t xml:space="preserve"> the role of court-appointed representatives</w:t>
      </w:r>
    </w:p>
    <w:p w14:paraId="0D92E95D" w14:textId="6D56D9F9" w:rsidR="00BB5308" w:rsidRPr="008250D2" w:rsidRDefault="00BB5308" w:rsidP="00F64018">
      <w:r w:rsidRPr="008250D2">
        <w:t>There has been a lot of debate about the role of court-appointed representatives.</w:t>
      </w:r>
    </w:p>
    <w:p w14:paraId="580F5CF1" w14:textId="37F50D29" w:rsidR="00BB5308" w:rsidRPr="008250D2" w:rsidRDefault="00BB5308" w:rsidP="00F64018">
      <w:r w:rsidRPr="008250D2">
        <w:t xml:space="preserve">Some people disagree with the idea of someone making decisions for someone else. They think that people should always be able to make their own decisions. Other people think that there </w:t>
      </w:r>
      <w:r w:rsidR="00F46A30" w:rsidRPr="008250D2">
        <w:t>are</w:t>
      </w:r>
      <w:r w:rsidRPr="008250D2">
        <w:t xml:space="preserve"> some situations where representatives </w:t>
      </w:r>
      <w:r w:rsidR="00F46A30" w:rsidRPr="008250D2">
        <w:t xml:space="preserve">will </w:t>
      </w:r>
      <w:r w:rsidRPr="008250D2">
        <w:t xml:space="preserve">still </w:t>
      </w:r>
      <w:r w:rsidR="00F46A30" w:rsidRPr="008250D2">
        <w:t xml:space="preserve">be </w:t>
      </w:r>
      <w:r w:rsidRPr="008250D2">
        <w:t>needed.</w:t>
      </w:r>
    </w:p>
    <w:p w14:paraId="00170EB1" w14:textId="4F06A05B" w:rsidR="009A6607" w:rsidRPr="008250D2" w:rsidRDefault="00BB5308" w:rsidP="00F64018">
      <w:r w:rsidRPr="008250D2">
        <w:t xml:space="preserve">We think that there should continue to be court-appointed representatives in our law. We think there will sometimes be situations where </w:t>
      </w:r>
      <w:r w:rsidR="62344472" w:rsidRPr="008250D2">
        <w:t xml:space="preserve">a </w:t>
      </w:r>
      <w:r w:rsidRPr="008250D2">
        <w:t>person needs someone else to make a decision for them.</w:t>
      </w:r>
    </w:p>
    <w:p w14:paraId="606D6051" w14:textId="4C42A151" w:rsidR="00BB5308" w:rsidRPr="008250D2" w:rsidRDefault="00BB5308" w:rsidP="00F64018">
      <w:r w:rsidRPr="008250D2">
        <w:t xml:space="preserve">For example, the person might have advanced dementia, or have suffered a severe stroke. They might </w:t>
      </w:r>
      <w:r w:rsidR="00631469" w:rsidRPr="008250D2">
        <w:t>have difficulties</w:t>
      </w:r>
      <w:r w:rsidRPr="008250D2">
        <w:t xml:space="preserve"> communicat</w:t>
      </w:r>
      <w:r w:rsidR="00631469" w:rsidRPr="008250D2">
        <w:t>ing</w:t>
      </w:r>
      <w:r w:rsidRPr="008250D2">
        <w:t xml:space="preserve"> what they want, so a representative would be needed to interpret </w:t>
      </w:r>
      <w:r w:rsidR="00F204B3" w:rsidRPr="008250D2">
        <w:t xml:space="preserve">what </w:t>
      </w:r>
      <w:r w:rsidR="00693FC6" w:rsidRPr="008250D2">
        <w:t>they</w:t>
      </w:r>
      <w:r w:rsidR="00631469" w:rsidRPr="008250D2">
        <w:t xml:space="preserve"> want</w:t>
      </w:r>
      <w:r w:rsidRPr="008250D2">
        <w:t xml:space="preserve">. </w:t>
      </w:r>
      <w:r w:rsidR="00EB29BC" w:rsidRPr="008250D2">
        <w:t xml:space="preserve">Alternatively, </w:t>
      </w:r>
      <w:r w:rsidRPr="008250D2">
        <w:t>the</w:t>
      </w:r>
      <w:r w:rsidR="008E2A88" w:rsidRPr="008250D2">
        <w:t xml:space="preserve"> person </w:t>
      </w:r>
      <w:r w:rsidR="00EB29BC" w:rsidRPr="008250D2">
        <w:t xml:space="preserve">might </w:t>
      </w:r>
      <w:r w:rsidRPr="008250D2">
        <w:t xml:space="preserve">want to make a decision that </w:t>
      </w:r>
      <w:r w:rsidR="006C59BA" w:rsidRPr="008250D2">
        <w:t xml:space="preserve">conflicts with other </w:t>
      </w:r>
      <w:r w:rsidR="007C4B2C" w:rsidRPr="008250D2">
        <w:t xml:space="preserve">things they want </w:t>
      </w:r>
      <w:r w:rsidR="008E2A88" w:rsidRPr="008250D2">
        <w:t xml:space="preserve">or </w:t>
      </w:r>
      <w:r w:rsidRPr="008250D2">
        <w:t>would have harmful results</w:t>
      </w:r>
      <w:r w:rsidR="00683C8B" w:rsidRPr="008250D2">
        <w:t xml:space="preserve">. They </w:t>
      </w:r>
      <w:r w:rsidR="00A6487D" w:rsidRPr="008250D2">
        <w:t>may</w:t>
      </w:r>
      <w:r w:rsidR="00650D44" w:rsidRPr="008250D2">
        <w:t xml:space="preserve"> no</w:t>
      </w:r>
      <w:r w:rsidR="008E2A88" w:rsidRPr="008250D2">
        <w:t>t</w:t>
      </w:r>
      <w:r w:rsidRPr="008250D2">
        <w:t xml:space="preserve"> fully understand the risks</w:t>
      </w:r>
      <w:r w:rsidR="001818EA" w:rsidRPr="008250D2">
        <w:t>. A</w:t>
      </w:r>
      <w:r w:rsidRPr="008250D2">
        <w:t xml:space="preserve"> representative might be needed to make sure decisions reflect what the represented person </w:t>
      </w:r>
      <w:r w:rsidR="00650D44" w:rsidRPr="008250D2">
        <w:t>really</w:t>
      </w:r>
      <w:r w:rsidR="000070C9" w:rsidRPr="008250D2">
        <w:t xml:space="preserve"> wants or </w:t>
      </w:r>
      <w:r w:rsidRPr="008250D2">
        <w:t>is entitled to.</w:t>
      </w:r>
    </w:p>
    <w:p w14:paraId="5F14EA4D" w14:textId="33338D99" w:rsidR="00BB5308" w:rsidRPr="008250D2" w:rsidRDefault="00BB5308" w:rsidP="00F64018">
      <w:r w:rsidRPr="008250D2" w:rsidDel="00CA1E1E">
        <w:t xml:space="preserve">However, we think there </w:t>
      </w:r>
      <w:r w:rsidRPr="008250D2">
        <w:t>should be changes to make the law clearer about when a representative can be appointed</w:t>
      </w:r>
      <w:r w:rsidR="00425465" w:rsidRPr="008250D2">
        <w:t xml:space="preserve"> </w:t>
      </w:r>
      <w:r w:rsidRPr="008250D2">
        <w:t>and what their role is.</w:t>
      </w:r>
    </w:p>
    <w:p w14:paraId="406D74DF" w14:textId="0E4EDD33" w:rsidR="00BB5308" w:rsidRPr="008250D2" w:rsidRDefault="00BB5308" w:rsidP="00F64018">
      <w:pPr>
        <w:pStyle w:val="Heading2"/>
      </w:pPr>
      <w:r w:rsidRPr="008250D2">
        <w:lastRenderedPageBreak/>
        <w:t>Appointing a</w:t>
      </w:r>
      <w:r w:rsidRPr="008250D2" w:rsidDel="006A7D6D">
        <w:t xml:space="preserve"> </w:t>
      </w:r>
      <w:r w:rsidRPr="008250D2">
        <w:t>court</w:t>
      </w:r>
      <w:r w:rsidR="00FB07DC" w:rsidRPr="008250D2">
        <w:t>-</w:t>
      </w:r>
      <w:r w:rsidRPr="008250D2">
        <w:t>appointed</w:t>
      </w:r>
      <w:r w:rsidR="00FB07DC" w:rsidRPr="008250D2">
        <w:t xml:space="preserve"> </w:t>
      </w:r>
      <w:r w:rsidRPr="008250D2">
        <w:t>representative</w:t>
      </w:r>
    </w:p>
    <w:p w14:paraId="4229743D" w14:textId="5BCBF302" w:rsidR="00BB5308" w:rsidRPr="008250D2" w:rsidRDefault="001818EA" w:rsidP="00F64018">
      <w:r w:rsidRPr="008250D2">
        <w:t>Being able to</w:t>
      </w:r>
      <w:r w:rsidR="00BB5308" w:rsidRPr="008250D2">
        <w:t xml:space="preserve"> make decisions for another person is a significant power. We think that representatives should only be appointed </w:t>
      </w:r>
      <w:r w:rsidRPr="008250D2">
        <w:t>if</w:t>
      </w:r>
      <w:r w:rsidR="00BB5308" w:rsidRPr="008250D2">
        <w:t xml:space="preserve"> they are </w:t>
      </w:r>
      <w:r w:rsidRPr="008250D2">
        <w:t xml:space="preserve">really </w:t>
      </w:r>
      <w:r w:rsidR="00BB5308" w:rsidRPr="008250D2">
        <w:t xml:space="preserve">needed. We want to know </w:t>
      </w:r>
      <w:r w:rsidR="006831E1" w:rsidRPr="008250D2">
        <w:t xml:space="preserve">the </w:t>
      </w:r>
      <w:r w:rsidR="00BB5308" w:rsidRPr="008250D2">
        <w:t xml:space="preserve">types of </w:t>
      </w:r>
      <w:r w:rsidR="007A6A68" w:rsidRPr="008250D2">
        <w:t>situations</w:t>
      </w:r>
      <w:r w:rsidR="00BB5308" w:rsidRPr="008250D2">
        <w:t xml:space="preserve"> </w:t>
      </w:r>
      <w:r w:rsidR="006831E1" w:rsidRPr="008250D2">
        <w:t xml:space="preserve">where </w:t>
      </w:r>
      <w:r w:rsidR="00BB5308" w:rsidRPr="008250D2">
        <w:t>you think a representative might be needed.</w:t>
      </w:r>
    </w:p>
    <w:p w14:paraId="4B5D3136" w14:textId="56A8933E" w:rsidR="00BB5308" w:rsidRPr="008250D2" w:rsidRDefault="00BB5308" w:rsidP="00F64018">
      <w:r w:rsidRPr="008250D2">
        <w:t xml:space="preserve">We also want to know what factors </w:t>
      </w:r>
      <w:r w:rsidR="00794951" w:rsidRPr="008250D2">
        <w:t>you think</w:t>
      </w:r>
      <w:r w:rsidRPr="008250D2">
        <w:t xml:space="preserve"> a court should consider when deciding whether a representative needs to be appointed. For example, we think that one thing a court should look at is whether </w:t>
      </w:r>
      <w:r w:rsidR="00485731" w:rsidRPr="008250D2">
        <w:t>the</w:t>
      </w:r>
      <w:r w:rsidRPr="008250D2">
        <w:t xml:space="preserve"> person</w:t>
      </w:r>
      <w:r w:rsidR="00F9214E" w:rsidRPr="008250D2">
        <w:t xml:space="preserve"> in question</w:t>
      </w:r>
      <w:r w:rsidRPr="008250D2">
        <w:t xml:space="preserve"> has decision-making capacity. But we think that courts </w:t>
      </w:r>
      <w:r w:rsidR="00E03629" w:rsidRPr="008250D2">
        <w:t xml:space="preserve">should </w:t>
      </w:r>
      <w:r w:rsidRPr="008250D2">
        <w:t xml:space="preserve">consider other things as well, like whether </w:t>
      </w:r>
      <w:r w:rsidR="00A13AA1" w:rsidRPr="008250D2">
        <w:t xml:space="preserve">there </w:t>
      </w:r>
      <w:r w:rsidRPr="008250D2">
        <w:t xml:space="preserve">would be a risk of harm </w:t>
      </w:r>
      <w:r w:rsidR="00F9214E" w:rsidRPr="008250D2">
        <w:t>if the court does not appoint a representative</w:t>
      </w:r>
      <w:r w:rsidRPr="008250D2">
        <w:t>.</w:t>
      </w:r>
    </w:p>
    <w:p w14:paraId="5135B16B" w14:textId="1C25896B" w:rsidR="00BB5308" w:rsidRPr="008250D2" w:rsidRDefault="00BB5308" w:rsidP="00F64018">
      <w:pPr>
        <w:spacing w:after="160"/>
      </w:pPr>
      <w:r w:rsidRPr="00F64018">
        <w:rPr>
          <w:b/>
        </w:rPr>
        <w:t xml:space="preserve">Consultation </w:t>
      </w:r>
      <w:r w:rsidR="009A6607" w:rsidRPr="00F64018">
        <w:rPr>
          <w:b/>
        </w:rPr>
        <w:t>question</w:t>
      </w:r>
      <w:r w:rsidR="007315C5" w:rsidRPr="00F64018">
        <w:rPr>
          <w:b/>
        </w:rPr>
        <w:t>s</w:t>
      </w:r>
      <w:r w:rsidR="009A6607" w:rsidRPr="008250D2">
        <w:t>:</w:t>
      </w:r>
    </w:p>
    <w:p w14:paraId="13E436AE" w14:textId="091FB678" w:rsidR="004E1E9C" w:rsidRPr="008250D2" w:rsidRDefault="00BB5308" w:rsidP="00F64018">
      <w:pPr>
        <w:pStyle w:val="ListParagraph"/>
      </w:pPr>
      <w:r w:rsidRPr="008250D2">
        <w:t>In what kinds of situations might a representative be needed?</w:t>
      </w:r>
    </w:p>
    <w:p w14:paraId="35127EC3" w14:textId="7A497A88" w:rsidR="00BB5308" w:rsidRPr="008250D2" w:rsidRDefault="00BB5308" w:rsidP="00F64018">
      <w:pPr>
        <w:pStyle w:val="ListParagraph"/>
      </w:pPr>
      <w:r w:rsidRPr="008250D2">
        <w:t>What factors should a court consider in deciding whether to appoint a representative?</w:t>
      </w:r>
    </w:p>
    <w:p w14:paraId="2195D89B" w14:textId="77777777" w:rsidR="00BB5308" w:rsidRPr="008250D2" w:rsidRDefault="00BB5308" w:rsidP="00F64018">
      <w:pPr>
        <w:pStyle w:val="Heading2"/>
      </w:pPr>
      <w:r w:rsidRPr="008250D2">
        <w:t>Reforming the role of court-appointed representatives</w:t>
      </w:r>
    </w:p>
    <w:p w14:paraId="0C266B1E" w14:textId="77777777" w:rsidR="008250D2" w:rsidRDefault="00DF3405" w:rsidP="00F64018">
      <w:r w:rsidRPr="008250D2">
        <w:t>Please note that this section covers similar content and questions to the section “</w:t>
      </w:r>
      <w:r w:rsidR="006676E4" w:rsidRPr="008250D2">
        <w:t>R</w:t>
      </w:r>
      <w:r w:rsidRPr="008250D2">
        <w:t xml:space="preserve">eforming the role of </w:t>
      </w:r>
      <w:r w:rsidR="00480BC4" w:rsidRPr="008250D2">
        <w:t>attorneys</w:t>
      </w:r>
      <w:r w:rsidRPr="008250D2">
        <w:t xml:space="preserve">” in Key Topic </w:t>
      </w:r>
      <w:r w:rsidR="00480BC4" w:rsidRPr="008250D2">
        <w:t>3</w:t>
      </w:r>
      <w:r w:rsidRPr="008250D2">
        <w:t>.</w:t>
      </w:r>
    </w:p>
    <w:p w14:paraId="4C5D581D" w14:textId="38E81E7D" w:rsidR="00DF3405" w:rsidRPr="008250D2" w:rsidRDefault="009C49F6" w:rsidP="00F64018">
      <w:r w:rsidRPr="008250D2">
        <w:lastRenderedPageBreak/>
        <w:t xml:space="preserve">This is because we think the decision-making role should be the same for both </w:t>
      </w:r>
      <w:r w:rsidR="002617CA" w:rsidRPr="008250D2">
        <w:t>court-appointed representatives and attorneys</w:t>
      </w:r>
      <w:r w:rsidRPr="008250D2">
        <w:t>.</w:t>
      </w:r>
    </w:p>
    <w:p w14:paraId="0CA37D04" w14:textId="261E4782" w:rsidR="00BB5308" w:rsidRPr="008250D2" w:rsidRDefault="00BB5308" w:rsidP="00F64018">
      <w:r w:rsidRPr="008250D2">
        <w:t xml:space="preserve">The current law says that, when making decisions, representatives </w:t>
      </w:r>
      <w:r w:rsidR="00920A53" w:rsidRPr="008250D2">
        <w:t>must</w:t>
      </w:r>
      <w:r w:rsidRPr="008250D2">
        <w:t xml:space="preserve"> act in the best interests of the represented person, while supporting them to exercise their own capacity as much as possible. </w:t>
      </w:r>
      <w:r w:rsidR="00C33853" w:rsidRPr="008250D2">
        <w:t>R</w:t>
      </w:r>
      <w:r w:rsidRPr="008250D2">
        <w:t>epresentatives are also supposed to consult the represented person and other important people in their life.</w:t>
      </w:r>
    </w:p>
    <w:p w14:paraId="76FFB999" w14:textId="72AA15A6" w:rsidR="00BB5308" w:rsidRPr="008250D2" w:rsidRDefault="00BB5308" w:rsidP="00F64018">
      <w:r w:rsidRPr="008250D2">
        <w:t>We think the law should be changed so that the decision-making role is more focused on what the represented person wants. Sometimes this is called making a decision based on a person’s ‘will and preferences’. We want to know how a representative should work out what the represented person’s will and preferences are.</w:t>
      </w:r>
    </w:p>
    <w:p w14:paraId="4B8016CC" w14:textId="5887C87E" w:rsidR="00BB5308" w:rsidRPr="008250D2" w:rsidRDefault="00BB5308" w:rsidP="00F64018">
      <w:r w:rsidRPr="008250D2">
        <w:t>For example, we think the representative should consider what the</w:t>
      </w:r>
      <w:r w:rsidR="00DE4411" w:rsidRPr="008250D2">
        <w:t xml:space="preserve"> represented</w:t>
      </w:r>
      <w:r w:rsidRPr="008250D2">
        <w:t xml:space="preserve"> person says about a particular decision. It might also be relevant to think about what the person has said in the past, what things they like, and what </w:t>
      </w:r>
      <w:r w:rsidR="00DE4411" w:rsidRPr="008250D2">
        <w:t>is</w:t>
      </w:r>
      <w:r w:rsidRPr="008250D2">
        <w:t xml:space="preserve"> important to them.</w:t>
      </w:r>
    </w:p>
    <w:p w14:paraId="0BF75F76" w14:textId="27B0E42F" w:rsidR="00BB5308" w:rsidRPr="008250D2" w:rsidRDefault="00BB5308" w:rsidP="00F64018">
      <w:r w:rsidRPr="008250D2">
        <w:rPr>
          <w:b/>
        </w:rPr>
        <w:t>Consultation question:</w:t>
      </w:r>
      <w:r w:rsidR="008250D2">
        <w:t xml:space="preserve"> </w:t>
      </w:r>
      <w:r w:rsidRPr="008250D2">
        <w:t>What should a representative consider when working out a represented person’s will and preferences?</w:t>
      </w:r>
    </w:p>
    <w:p w14:paraId="7EB19AA4" w14:textId="77777777" w:rsidR="008250D2" w:rsidRDefault="00BB5308" w:rsidP="00F64018">
      <w:r w:rsidRPr="008250D2">
        <w:t xml:space="preserve">Sometimes it might not be possible or appropriate to make a decision based only on </w:t>
      </w:r>
      <w:r w:rsidR="001C68DC" w:rsidRPr="008250D2">
        <w:t>the represented</w:t>
      </w:r>
      <w:r w:rsidRPr="008250D2">
        <w:t xml:space="preserve"> person’s will and preferences.</w:t>
      </w:r>
    </w:p>
    <w:p w14:paraId="2C15F30E" w14:textId="7E8687A6" w:rsidR="00BB5308" w:rsidRPr="008250D2" w:rsidRDefault="00BB5308" w:rsidP="00F64018">
      <w:r w:rsidRPr="008250D2">
        <w:lastRenderedPageBreak/>
        <w:t>This might be because the</w:t>
      </w:r>
      <w:r w:rsidR="001C68DC" w:rsidRPr="008250D2">
        <w:t xml:space="preserve">ir </w:t>
      </w:r>
      <w:r w:rsidRPr="008250D2">
        <w:t>will and preferences in relation to a particular decision</w:t>
      </w:r>
      <w:r w:rsidR="009A6607" w:rsidRPr="008250D2">
        <w:t xml:space="preserve"> is </w:t>
      </w:r>
      <w:r w:rsidR="00EF748F" w:rsidRPr="008250D2">
        <w:t>un</w:t>
      </w:r>
      <w:r w:rsidR="009A6607" w:rsidRPr="008250D2">
        <w:t>clear</w:t>
      </w:r>
      <w:r w:rsidRPr="008250D2">
        <w:t xml:space="preserve">, for example if they are unable to communicate their views. It might be because the decision the represented person wants to make will lead to a serious risk of harm. </w:t>
      </w:r>
    </w:p>
    <w:p w14:paraId="465548F5" w14:textId="17645F8A" w:rsidR="00BB5308" w:rsidRPr="008250D2" w:rsidRDefault="00BB5308" w:rsidP="00F64018">
      <w:pPr>
        <w:spacing w:after="160"/>
      </w:pPr>
      <w:r w:rsidRPr="008250D2">
        <w:t>We are interested in when you think it would not be possible or appropriate to make a decision based on</w:t>
      </w:r>
      <w:r w:rsidR="005C797F" w:rsidRPr="008250D2">
        <w:t>ly on</w:t>
      </w:r>
      <w:r w:rsidRPr="008250D2">
        <w:t xml:space="preserve"> a person’s will and preferences. We want to </w:t>
      </w:r>
      <w:r w:rsidR="00F90B1C" w:rsidRPr="008250D2">
        <w:t>know</w:t>
      </w:r>
      <w:r w:rsidRPr="008250D2">
        <w:t xml:space="preserve"> </w:t>
      </w:r>
      <w:r w:rsidR="00F90B1C" w:rsidRPr="008250D2">
        <w:t xml:space="preserve">what should happen in these </w:t>
      </w:r>
      <w:r w:rsidR="001F47E9" w:rsidRPr="008250D2">
        <w:t>cir</w:t>
      </w:r>
      <w:r w:rsidR="00852D79" w:rsidRPr="008250D2">
        <w:t>cumstances</w:t>
      </w:r>
      <w:r w:rsidR="00F90B1C" w:rsidRPr="008250D2">
        <w:t xml:space="preserve">. </w:t>
      </w:r>
      <w:r w:rsidRPr="008250D2">
        <w:t>Some ways a representative could make decisions in these circumstances might be:</w:t>
      </w:r>
    </w:p>
    <w:p w14:paraId="50DCCB6D" w14:textId="3308163A" w:rsidR="00BB5308" w:rsidRPr="008250D2" w:rsidRDefault="00BB5308" w:rsidP="00F64018">
      <w:pPr>
        <w:pStyle w:val="ListParagraph"/>
      </w:pPr>
      <w:r w:rsidRPr="008250D2">
        <w:t>Consistently with the person’s human rights</w:t>
      </w:r>
      <w:r w:rsidR="000B739F" w:rsidRPr="008250D2">
        <w:t>.</w:t>
      </w:r>
    </w:p>
    <w:p w14:paraId="4174E811" w14:textId="1CC507F1" w:rsidR="00BB5308" w:rsidRPr="008250D2" w:rsidRDefault="00BB5308" w:rsidP="00F64018">
      <w:pPr>
        <w:pStyle w:val="ListParagraph"/>
      </w:pPr>
      <w:r w:rsidRPr="008250D2">
        <w:t>Consistently with the person’s personal and social wellbeing.</w:t>
      </w:r>
    </w:p>
    <w:p w14:paraId="3610B3B1" w14:textId="77777777" w:rsidR="00F64018" w:rsidRPr="00F64018" w:rsidRDefault="00F64018" w:rsidP="00F64018">
      <w:pPr>
        <w:rPr>
          <w:sz w:val="4"/>
        </w:rPr>
      </w:pPr>
    </w:p>
    <w:p w14:paraId="3CF7BB5A" w14:textId="6DF87553" w:rsidR="00BB5308" w:rsidRPr="00F64018" w:rsidRDefault="00BB5308" w:rsidP="00F64018">
      <w:pPr>
        <w:spacing w:after="160"/>
        <w:rPr>
          <w:b/>
        </w:rPr>
      </w:pPr>
      <w:r w:rsidRPr="00F64018">
        <w:rPr>
          <w:b/>
        </w:rPr>
        <w:t>Consultation questions:</w:t>
      </w:r>
    </w:p>
    <w:p w14:paraId="06DB4A1C" w14:textId="77777777" w:rsidR="00BB5308" w:rsidRPr="008250D2" w:rsidRDefault="00BB5308" w:rsidP="00F64018">
      <w:pPr>
        <w:pStyle w:val="ListParagraph"/>
      </w:pPr>
      <w:r w:rsidRPr="008250D2">
        <w:t xml:space="preserve">When </w:t>
      </w:r>
      <w:r w:rsidR="00437545" w:rsidRPr="008250D2">
        <w:t>might</w:t>
      </w:r>
      <w:r w:rsidRPr="008250D2">
        <w:t xml:space="preserve"> </w:t>
      </w:r>
      <w:r w:rsidR="00437545" w:rsidRPr="008250D2">
        <w:t>it be</w:t>
      </w:r>
      <w:r w:rsidRPr="008250D2">
        <w:t xml:space="preserve"> </w:t>
      </w:r>
      <w:r w:rsidR="00437545" w:rsidRPr="008250D2">
        <w:t>im</w:t>
      </w:r>
      <w:r w:rsidRPr="008250D2">
        <w:t xml:space="preserve">possible or </w:t>
      </w:r>
      <w:r w:rsidR="00437545" w:rsidRPr="008250D2">
        <w:t>in</w:t>
      </w:r>
      <w:r w:rsidRPr="008250D2">
        <w:t xml:space="preserve">appropriate to make a decision based </w:t>
      </w:r>
      <w:r w:rsidR="005C797F" w:rsidRPr="008250D2">
        <w:t xml:space="preserve">only </w:t>
      </w:r>
      <w:r w:rsidRPr="008250D2">
        <w:t>on a person’s will and preferences?</w:t>
      </w:r>
    </w:p>
    <w:p w14:paraId="25B6C28E" w14:textId="52CBBDF4" w:rsidR="00BB5308" w:rsidRPr="008250D2" w:rsidRDefault="00BB5308" w:rsidP="00F64018">
      <w:pPr>
        <w:pStyle w:val="ListParagraph"/>
      </w:pPr>
      <w:r w:rsidRPr="008250D2">
        <w:t>How should representatives make decisions in these circumstances?</w:t>
      </w:r>
    </w:p>
    <w:p w14:paraId="6F5285C5" w14:textId="4A3B65D0" w:rsidR="00BB5308" w:rsidRPr="008250D2" w:rsidRDefault="00BB5308" w:rsidP="00F64018">
      <w:r w:rsidRPr="008250D2">
        <w:t xml:space="preserve">It </w:t>
      </w:r>
      <w:r w:rsidR="00DF525B" w:rsidRPr="008250D2">
        <w:t>is also</w:t>
      </w:r>
      <w:r w:rsidRPr="008250D2">
        <w:t xml:space="preserve"> important for the representative to have a clear process to follow when making decisions for a </w:t>
      </w:r>
      <w:r w:rsidR="00410791" w:rsidRPr="008250D2">
        <w:t xml:space="preserve">represented </w:t>
      </w:r>
      <w:r w:rsidRPr="008250D2">
        <w:t>person. This could involve talking to the represented person</w:t>
      </w:r>
      <w:r w:rsidR="001B59E9" w:rsidRPr="008250D2">
        <w:t xml:space="preserve"> or </w:t>
      </w:r>
      <w:r w:rsidRPr="008250D2">
        <w:t>other important people</w:t>
      </w:r>
      <w:r w:rsidR="00410791" w:rsidRPr="008250D2">
        <w:t xml:space="preserve"> in their life</w:t>
      </w:r>
      <w:r w:rsidR="00A16C83" w:rsidRPr="008250D2">
        <w:t xml:space="preserve">, and considering what support the </w:t>
      </w:r>
      <w:r w:rsidR="009F24A4" w:rsidRPr="008250D2">
        <w:t>represented person might need to participate in the decision</w:t>
      </w:r>
      <w:r w:rsidRPr="008250D2">
        <w:t xml:space="preserve">. The represented person might have made </w:t>
      </w:r>
      <w:r w:rsidR="00E30CFD" w:rsidRPr="008250D2">
        <w:t xml:space="preserve">earlier </w:t>
      </w:r>
      <w:r w:rsidRPr="008250D2">
        <w:t>statements about how they want particular decisions to be made</w:t>
      </w:r>
      <w:r w:rsidR="005C0AC7" w:rsidRPr="008250D2">
        <w:t>, or who they want to be consulted.</w:t>
      </w:r>
    </w:p>
    <w:p w14:paraId="54458421" w14:textId="76E801FA" w:rsidR="00BB5308" w:rsidRPr="008250D2" w:rsidRDefault="00BB5308" w:rsidP="00F64018">
      <w:r w:rsidRPr="008250D2">
        <w:rPr>
          <w:b/>
        </w:rPr>
        <w:lastRenderedPageBreak/>
        <w:t>Consultation question:</w:t>
      </w:r>
      <w:r w:rsidRPr="008250D2">
        <w:t xml:space="preserve"> What steps should a representative take when making a decision for a represented person?</w:t>
      </w:r>
    </w:p>
    <w:p w14:paraId="09EAC201" w14:textId="6F4B77A0" w:rsidR="00BB5308" w:rsidRPr="008250D2" w:rsidRDefault="00BB5308" w:rsidP="00F64018">
      <w:pPr>
        <w:pStyle w:val="Heading2"/>
      </w:pPr>
      <w:r w:rsidRPr="008250D2">
        <w:t xml:space="preserve">Monitoring </w:t>
      </w:r>
      <w:r w:rsidR="00A2366F" w:rsidRPr="008250D2">
        <w:t>court-appointed representative</w:t>
      </w:r>
      <w:r w:rsidRPr="008250D2">
        <w:t xml:space="preserve"> arrangement</w:t>
      </w:r>
      <w:r w:rsidR="00A2366F" w:rsidRPr="008250D2">
        <w:t>s</w:t>
      </w:r>
    </w:p>
    <w:p w14:paraId="0E2155F1" w14:textId="3DA0D200" w:rsidR="00BB5308" w:rsidRPr="008250D2" w:rsidRDefault="00BB5308" w:rsidP="00F64018">
      <w:r w:rsidRPr="008250D2">
        <w:t>There needs to be good oversight of how representative arrangement</w:t>
      </w:r>
      <w:r w:rsidR="001C08D4" w:rsidRPr="008250D2">
        <w:t>s are</w:t>
      </w:r>
      <w:r w:rsidRPr="008250D2">
        <w:t xml:space="preserve"> working</w:t>
      </w:r>
      <w:r w:rsidR="001C08D4" w:rsidRPr="008250D2">
        <w:t>. This is</w:t>
      </w:r>
      <w:r w:rsidRPr="008250D2">
        <w:t xml:space="preserve"> to make sure that that the representative is performing their role well</w:t>
      </w:r>
      <w:r w:rsidR="001C08D4" w:rsidRPr="008250D2">
        <w:t>,</w:t>
      </w:r>
      <w:r w:rsidRPr="008250D2">
        <w:t xml:space="preserve"> and that the arrangement is still</w:t>
      </w:r>
      <w:r w:rsidR="00C32650" w:rsidRPr="008250D2">
        <w:t xml:space="preserve"> </w:t>
      </w:r>
      <w:r w:rsidR="0007715E" w:rsidRPr="008250D2">
        <w:t>meeting</w:t>
      </w:r>
      <w:r w:rsidR="0002744B" w:rsidRPr="008250D2">
        <w:t xml:space="preserve"> </w:t>
      </w:r>
      <w:r w:rsidR="000B5817" w:rsidRPr="008250D2">
        <w:t>the represented person’s</w:t>
      </w:r>
      <w:r w:rsidR="0002744B" w:rsidRPr="008250D2">
        <w:t xml:space="preserve"> needs</w:t>
      </w:r>
      <w:r w:rsidRPr="008250D2">
        <w:t>. Currently</w:t>
      </w:r>
      <w:r w:rsidR="004273AF" w:rsidRPr="008250D2">
        <w:t xml:space="preserve">, the main form of oversight is through </w:t>
      </w:r>
      <w:r w:rsidR="00C32650" w:rsidRPr="008250D2">
        <w:t>the court reviewing</w:t>
      </w:r>
      <w:r w:rsidR="004273AF" w:rsidRPr="008250D2">
        <w:t xml:space="preserve"> the</w:t>
      </w:r>
      <w:r w:rsidRPr="008250D2">
        <w:t xml:space="preserve"> arrangement every few years.</w:t>
      </w:r>
    </w:p>
    <w:p w14:paraId="2FEAAD28" w14:textId="7C5DD4FE" w:rsidR="00BB5308" w:rsidRPr="008250D2" w:rsidRDefault="0031304B" w:rsidP="00F64018">
      <w:pPr>
        <w:rPr>
          <w:bCs/>
        </w:rPr>
      </w:pPr>
      <w:r w:rsidRPr="008250D2">
        <w:t>People also need to be able</w:t>
      </w:r>
      <w:r w:rsidR="00BB5308" w:rsidRPr="008250D2">
        <w:t xml:space="preserve"> to raise concerns if representatives aren’t acting as they should be. The main way </w:t>
      </w:r>
      <w:r w:rsidRPr="008250D2">
        <w:t>this currently happens</w:t>
      </w:r>
      <w:r w:rsidR="00BB5308" w:rsidRPr="008250D2">
        <w:t xml:space="preserve"> is by </w:t>
      </w:r>
      <w:r w:rsidR="009B448C" w:rsidRPr="008250D2">
        <w:t>people</w:t>
      </w:r>
      <w:r w:rsidR="00BB5308" w:rsidRPr="008250D2">
        <w:t xml:space="preserve"> going to court.</w:t>
      </w:r>
    </w:p>
    <w:p w14:paraId="5901B09F" w14:textId="5DA51F58" w:rsidR="00BB5308" w:rsidRPr="008250D2" w:rsidRDefault="0031304B" w:rsidP="00F64018">
      <w:r w:rsidRPr="008250D2">
        <w:t>I</w:t>
      </w:r>
      <w:r w:rsidR="00BB5308" w:rsidRPr="008250D2">
        <w:t xml:space="preserve">t’s important to find a balance </w:t>
      </w:r>
      <w:r w:rsidR="00392460" w:rsidRPr="008250D2">
        <w:t xml:space="preserve">so that </w:t>
      </w:r>
      <w:r w:rsidR="00BB5308" w:rsidRPr="008250D2">
        <w:t xml:space="preserve">there is good oversight without the court intruding too much into people’s everyday lives. Court reviews are important for checking that everything is working well, but </w:t>
      </w:r>
      <w:r w:rsidR="009A6607" w:rsidRPr="008250D2">
        <w:t xml:space="preserve">they </w:t>
      </w:r>
      <w:r w:rsidR="00BB5308" w:rsidRPr="008250D2">
        <w:t>can b</w:t>
      </w:r>
      <w:r w:rsidR="00963D1C" w:rsidRPr="008250D2">
        <w:t>e expensive,</w:t>
      </w:r>
      <w:r w:rsidR="00BB5308" w:rsidRPr="008250D2">
        <w:t xml:space="preserve"> stressful and time-consuming.</w:t>
      </w:r>
    </w:p>
    <w:p w14:paraId="30E19C7A" w14:textId="22B0488A" w:rsidR="003A6D4A" w:rsidRPr="008250D2" w:rsidRDefault="003A6D4A" w:rsidP="00F64018">
      <w:r w:rsidRPr="008250D2">
        <w:t xml:space="preserve">We want to know how court oversight of representative arrangements could work better, and whether there are other ways of </w:t>
      </w:r>
      <w:r w:rsidR="00A02695" w:rsidRPr="008250D2">
        <w:t>having good oversight of these arrangements.</w:t>
      </w:r>
    </w:p>
    <w:p w14:paraId="5A3CD08E" w14:textId="29CDD1D8" w:rsidR="00BB5308" w:rsidRPr="008250D2" w:rsidRDefault="00BB5308" w:rsidP="00F64018">
      <w:r w:rsidRPr="00F64018">
        <w:rPr>
          <w:b/>
        </w:rPr>
        <w:lastRenderedPageBreak/>
        <w:t>Consultation question</w:t>
      </w:r>
      <w:r w:rsidRPr="008250D2">
        <w:t xml:space="preserve">: </w:t>
      </w:r>
      <w:r w:rsidR="00C76AB1" w:rsidRPr="008250D2">
        <w:t>How should representative arrangements be monitored to</w:t>
      </w:r>
      <w:r w:rsidRPr="008250D2">
        <w:t xml:space="preserve"> make sure they’re working well?</w:t>
      </w:r>
    </w:p>
    <w:p w14:paraId="6A19C86D" w14:textId="6F54E89E" w:rsidR="00060F47" w:rsidRPr="008250D2" w:rsidRDefault="00060F47" w:rsidP="00F64018">
      <w:pPr>
        <w:pStyle w:val="Heading2"/>
      </w:pPr>
      <w:r w:rsidRPr="008250D2">
        <w:t>Is there anything else you</w:t>
      </w:r>
      <w:r w:rsidR="00BC4697" w:rsidRPr="008250D2">
        <w:t xml:space="preserve"> woul</w:t>
      </w:r>
      <w:r w:rsidRPr="008250D2">
        <w:t>d like to tell us?</w:t>
      </w:r>
    </w:p>
    <w:p w14:paraId="7A2AEC90" w14:textId="5FDB9A3E" w:rsidR="00060F47" w:rsidRPr="008250D2" w:rsidRDefault="00060F47" w:rsidP="00F64018">
      <w:r w:rsidRPr="00F64018">
        <w:rPr>
          <w:b/>
        </w:rPr>
        <w:t>Consultation question</w:t>
      </w:r>
      <w:r w:rsidRPr="008250D2">
        <w:t>: Is there anything else you</w:t>
      </w:r>
      <w:r w:rsidR="006A3250" w:rsidRPr="008250D2">
        <w:t xml:space="preserve"> woul</w:t>
      </w:r>
      <w:r w:rsidRPr="008250D2">
        <w:t>d like to tell us about the role of court-appointed representatives?</w:t>
      </w:r>
    </w:p>
    <w:p w14:paraId="3B739D9A" w14:textId="06B91AA3" w:rsidR="00706143" w:rsidRDefault="00706143" w:rsidP="00F64018"/>
    <w:p w14:paraId="0E402B08" w14:textId="26D54C9C" w:rsidR="0071759B" w:rsidRPr="00F64018" w:rsidRDefault="001B5800" w:rsidP="00F64018">
      <w:pPr>
        <w:rPr>
          <w:b/>
          <w:sz w:val="40"/>
        </w:rPr>
      </w:pPr>
      <w:bookmarkStart w:id="2" w:name="_Hlk161143773"/>
      <w:r w:rsidRPr="00F64018">
        <w:rPr>
          <w:b/>
          <w:sz w:val="40"/>
        </w:rPr>
        <w:t xml:space="preserve">End of </w:t>
      </w:r>
      <w:r w:rsidR="0071759B" w:rsidRPr="00F64018">
        <w:rPr>
          <w:b/>
          <w:sz w:val="40"/>
        </w:rPr>
        <w:t>Key T</w:t>
      </w:r>
      <w:r w:rsidR="0071759B" w:rsidRPr="00F64018" w:rsidDel="00C12249">
        <w:rPr>
          <w:b/>
          <w:sz w:val="40"/>
        </w:rPr>
        <w:t>opic</w:t>
      </w:r>
      <w:r w:rsidR="0071759B" w:rsidRPr="00F64018">
        <w:rPr>
          <w:b/>
          <w:sz w:val="40"/>
        </w:rPr>
        <w:t xml:space="preserve"> 1: Court-appointed representatives</w:t>
      </w:r>
    </w:p>
    <w:p w14:paraId="31419377" w14:textId="77777777" w:rsidR="00E81F4B" w:rsidRPr="00E81F4B" w:rsidRDefault="00E81F4B" w:rsidP="00F64018"/>
    <w:p w14:paraId="4105A962" w14:textId="476789FD" w:rsidR="001B5800" w:rsidRPr="00F113EF" w:rsidRDefault="001B5800" w:rsidP="0049265E">
      <w:r>
        <w:t>This Large Print document is adapted by Blind Citizens NZ from the standard document provided by Te Aka Matua o te Ture – Law Co</w:t>
      </w:r>
      <w:r w:rsidR="00861818">
        <w:t>m</w:t>
      </w:r>
      <w:r>
        <w:t>mission.</w:t>
      </w:r>
    </w:p>
    <w:bookmarkEnd w:id="2"/>
    <w:p w14:paraId="063F9817" w14:textId="77777777" w:rsidR="008250D2" w:rsidRPr="008250D2" w:rsidRDefault="008250D2" w:rsidP="00F64018"/>
    <w:sectPr w:rsidR="008250D2" w:rsidRPr="008250D2" w:rsidSect="00F64018">
      <w:footerReference w:type="default" r:id="rId21"/>
      <w:pgSz w:w="11906" w:h="16838"/>
      <w:pgMar w:top="1138" w:right="1138" w:bottom="850" w:left="1138"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437BE" w14:textId="77777777" w:rsidR="00E0342F" w:rsidRDefault="00E0342F" w:rsidP="00F64018">
      <w:r>
        <w:separator/>
      </w:r>
    </w:p>
  </w:endnote>
  <w:endnote w:type="continuationSeparator" w:id="0">
    <w:p w14:paraId="00FCE084" w14:textId="77777777" w:rsidR="00E0342F" w:rsidRDefault="00E0342F" w:rsidP="00F64018">
      <w:r>
        <w:continuationSeparator/>
      </w:r>
    </w:p>
  </w:endnote>
  <w:endnote w:type="continuationNotice" w:id="1">
    <w:p w14:paraId="5E714FA5" w14:textId="77777777" w:rsidR="00E0342F" w:rsidRDefault="00E0342F" w:rsidP="00F64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5686689"/>
      <w:docPartObj>
        <w:docPartGallery w:val="Page Numbers (Bottom of Page)"/>
        <w:docPartUnique/>
      </w:docPartObj>
    </w:sdtPr>
    <w:sdtEndPr>
      <w:rPr>
        <w:b/>
        <w:noProof/>
        <w:sz w:val="32"/>
      </w:rPr>
    </w:sdtEndPr>
    <w:sdtContent>
      <w:p w14:paraId="5FCD7EB0" w14:textId="77777777" w:rsidR="00E0342F" w:rsidRPr="00F64018" w:rsidRDefault="00E0342F" w:rsidP="00F64018">
        <w:pPr>
          <w:pStyle w:val="Footer"/>
          <w:ind w:left="4513" w:hanging="4513"/>
          <w:jc w:val="right"/>
          <w:rPr>
            <w:sz w:val="10"/>
          </w:rPr>
        </w:pPr>
      </w:p>
      <w:p w14:paraId="2BC44EAA" w14:textId="091E05B4" w:rsidR="00E0342F" w:rsidRPr="00F64018" w:rsidRDefault="00E0342F" w:rsidP="00F64018">
        <w:pPr>
          <w:pStyle w:val="Footer"/>
          <w:ind w:left="4513" w:hanging="4513"/>
          <w:jc w:val="right"/>
          <w:rPr>
            <w:b/>
            <w:sz w:val="32"/>
          </w:rPr>
        </w:pPr>
        <w:r w:rsidRPr="00F64018">
          <w:rPr>
            <w:b/>
            <w:sz w:val="32"/>
          </w:rPr>
          <w:fldChar w:fldCharType="begin"/>
        </w:r>
        <w:r w:rsidRPr="00F64018">
          <w:rPr>
            <w:b/>
            <w:sz w:val="32"/>
          </w:rPr>
          <w:instrText xml:space="preserve"> PAGE   \* MERGEFORMAT </w:instrText>
        </w:r>
        <w:r w:rsidRPr="00F64018">
          <w:rPr>
            <w:b/>
            <w:sz w:val="32"/>
          </w:rPr>
          <w:fldChar w:fldCharType="separate"/>
        </w:r>
        <w:r w:rsidRPr="00F64018">
          <w:rPr>
            <w:b/>
            <w:noProof/>
            <w:sz w:val="32"/>
          </w:rPr>
          <w:t>2</w:t>
        </w:r>
        <w:r w:rsidRPr="00F64018">
          <w:rPr>
            <w:b/>
            <w:noProof/>
            <w:sz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E0D72" w14:textId="77777777" w:rsidR="00E0342F" w:rsidRDefault="00E0342F" w:rsidP="00F64018">
      <w:r>
        <w:separator/>
      </w:r>
    </w:p>
  </w:footnote>
  <w:footnote w:type="continuationSeparator" w:id="0">
    <w:p w14:paraId="695FE615" w14:textId="77777777" w:rsidR="00E0342F" w:rsidRDefault="00E0342F" w:rsidP="00F64018">
      <w:r>
        <w:continuationSeparator/>
      </w:r>
    </w:p>
  </w:footnote>
  <w:footnote w:type="continuationNotice" w:id="1">
    <w:p w14:paraId="76E9F7D6" w14:textId="77777777" w:rsidR="00E0342F" w:rsidRDefault="00E0342F" w:rsidP="00F640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E0F"/>
    <w:multiLevelType w:val="hybridMultilevel"/>
    <w:tmpl w:val="BECAEC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4C5575"/>
    <w:multiLevelType w:val="hybridMultilevel"/>
    <w:tmpl w:val="64C6987E"/>
    <w:lvl w:ilvl="0" w:tplc="2CE6DF5C">
      <w:numFmt w:val="bullet"/>
      <w:lvlText w:val="·"/>
      <w:lvlJc w:val="left"/>
      <w:pPr>
        <w:ind w:left="36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B441BC5"/>
    <w:multiLevelType w:val="hybridMultilevel"/>
    <w:tmpl w:val="9446C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CC52A6C"/>
    <w:multiLevelType w:val="hybridMultilevel"/>
    <w:tmpl w:val="6256EF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F74332"/>
    <w:multiLevelType w:val="hybridMultilevel"/>
    <w:tmpl w:val="0E066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E586A62"/>
    <w:multiLevelType w:val="hybridMultilevel"/>
    <w:tmpl w:val="E8942D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2E45DAA"/>
    <w:multiLevelType w:val="hybridMultilevel"/>
    <w:tmpl w:val="D7C64F00"/>
    <w:lvl w:ilvl="0" w:tplc="21C61460">
      <w:start w:val="1"/>
      <w:numFmt w:val="bullet"/>
      <w:pStyle w:val="ListParagraph"/>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E2F38CA"/>
    <w:multiLevelType w:val="hybridMultilevel"/>
    <w:tmpl w:val="AB4C16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3791CA8"/>
    <w:multiLevelType w:val="hybridMultilevel"/>
    <w:tmpl w:val="418C05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20951503">
    <w:abstractNumId w:val="1"/>
  </w:num>
  <w:num w:numId="2" w16cid:durableId="982543325">
    <w:abstractNumId w:val="4"/>
  </w:num>
  <w:num w:numId="3" w16cid:durableId="174727921">
    <w:abstractNumId w:val="3"/>
  </w:num>
  <w:num w:numId="4" w16cid:durableId="2085451019">
    <w:abstractNumId w:val="8"/>
  </w:num>
  <w:num w:numId="5" w16cid:durableId="1782651827">
    <w:abstractNumId w:val="0"/>
  </w:num>
  <w:num w:numId="6" w16cid:durableId="1995984992">
    <w:abstractNumId w:val="2"/>
  </w:num>
  <w:num w:numId="7" w16cid:durableId="1349916229">
    <w:abstractNumId w:val="5"/>
  </w:num>
  <w:num w:numId="8" w16cid:durableId="826365793">
    <w:abstractNumId w:val="7"/>
  </w:num>
  <w:num w:numId="9" w16cid:durableId="1140584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07"/>
    <w:rsid w:val="00002D48"/>
    <w:rsid w:val="00005DFD"/>
    <w:rsid w:val="000070C9"/>
    <w:rsid w:val="00016245"/>
    <w:rsid w:val="0002744B"/>
    <w:rsid w:val="000374CE"/>
    <w:rsid w:val="00051F1D"/>
    <w:rsid w:val="000602C9"/>
    <w:rsid w:val="00060F47"/>
    <w:rsid w:val="00066EE8"/>
    <w:rsid w:val="000768FA"/>
    <w:rsid w:val="0007715E"/>
    <w:rsid w:val="00081B76"/>
    <w:rsid w:val="000907C5"/>
    <w:rsid w:val="000A0003"/>
    <w:rsid w:val="000A64D2"/>
    <w:rsid w:val="000B5817"/>
    <w:rsid w:val="000B65C2"/>
    <w:rsid w:val="000B739F"/>
    <w:rsid w:val="000E1B99"/>
    <w:rsid w:val="000F3831"/>
    <w:rsid w:val="0010214B"/>
    <w:rsid w:val="00105431"/>
    <w:rsid w:val="00111AB6"/>
    <w:rsid w:val="00116279"/>
    <w:rsid w:val="001347B7"/>
    <w:rsid w:val="001358C8"/>
    <w:rsid w:val="0013612B"/>
    <w:rsid w:val="00143BA1"/>
    <w:rsid w:val="00151AFF"/>
    <w:rsid w:val="001525AA"/>
    <w:rsid w:val="001544C5"/>
    <w:rsid w:val="001575F2"/>
    <w:rsid w:val="00167B86"/>
    <w:rsid w:val="0017095B"/>
    <w:rsid w:val="0017359B"/>
    <w:rsid w:val="00174927"/>
    <w:rsid w:val="00176D6D"/>
    <w:rsid w:val="001818EA"/>
    <w:rsid w:val="00183545"/>
    <w:rsid w:val="00187563"/>
    <w:rsid w:val="00192AB5"/>
    <w:rsid w:val="0019651E"/>
    <w:rsid w:val="001A1594"/>
    <w:rsid w:val="001B5800"/>
    <w:rsid w:val="001B59E9"/>
    <w:rsid w:val="001C08D4"/>
    <w:rsid w:val="001C1B99"/>
    <w:rsid w:val="001C68DC"/>
    <w:rsid w:val="001C6C42"/>
    <w:rsid w:val="001D2250"/>
    <w:rsid w:val="001D3565"/>
    <w:rsid w:val="001F38BA"/>
    <w:rsid w:val="001F47E9"/>
    <w:rsid w:val="001F6CF7"/>
    <w:rsid w:val="0020546B"/>
    <w:rsid w:val="00215D32"/>
    <w:rsid w:val="00220031"/>
    <w:rsid w:val="00220540"/>
    <w:rsid w:val="00225009"/>
    <w:rsid w:val="002520D5"/>
    <w:rsid w:val="002617CA"/>
    <w:rsid w:val="00275957"/>
    <w:rsid w:val="002A2D62"/>
    <w:rsid w:val="002A31A4"/>
    <w:rsid w:val="002B12C1"/>
    <w:rsid w:val="002B2223"/>
    <w:rsid w:val="002B4B0C"/>
    <w:rsid w:val="002F06FE"/>
    <w:rsid w:val="002F5490"/>
    <w:rsid w:val="0031304B"/>
    <w:rsid w:val="00315E9C"/>
    <w:rsid w:val="00316930"/>
    <w:rsid w:val="00317446"/>
    <w:rsid w:val="00320B55"/>
    <w:rsid w:val="0035500D"/>
    <w:rsid w:val="003570AB"/>
    <w:rsid w:val="00366A08"/>
    <w:rsid w:val="00377E7C"/>
    <w:rsid w:val="0038213D"/>
    <w:rsid w:val="00382778"/>
    <w:rsid w:val="00385D76"/>
    <w:rsid w:val="00392460"/>
    <w:rsid w:val="0039586E"/>
    <w:rsid w:val="003A4A31"/>
    <w:rsid w:val="003A6D4A"/>
    <w:rsid w:val="003C3056"/>
    <w:rsid w:val="003D0342"/>
    <w:rsid w:val="003E0CC9"/>
    <w:rsid w:val="003E259D"/>
    <w:rsid w:val="003F1FF7"/>
    <w:rsid w:val="003F25F9"/>
    <w:rsid w:val="00410791"/>
    <w:rsid w:val="00421D08"/>
    <w:rsid w:val="00425465"/>
    <w:rsid w:val="004273AF"/>
    <w:rsid w:val="00437545"/>
    <w:rsid w:val="00450E24"/>
    <w:rsid w:val="00473E2D"/>
    <w:rsid w:val="00480039"/>
    <w:rsid w:val="00480BC4"/>
    <w:rsid w:val="0048443C"/>
    <w:rsid w:val="00485731"/>
    <w:rsid w:val="00491166"/>
    <w:rsid w:val="0049265E"/>
    <w:rsid w:val="0049430F"/>
    <w:rsid w:val="00495BA9"/>
    <w:rsid w:val="004B384C"/>
    <w:rsid w:val="004C2334"/>
    <w:rsid w:val="004E1E9C"/>
    <w:rsid w:val="004E2AED"/>
    <w:rsid w:val="004F7FE1"/>
    <w:rsid w:val="00514143"/>
    <w:rsid w:val="005154BD"/>
    <w:rsid w:val="00524F37"/>
    <w:rsid w:val="0053236F"/>
    <w:rsid w:val="00532E8B"/>
    <w:rsid w:val="005348F8"/>
    <w:rsid w:val="0054784B"/>
    <w:rsid w:val="00555857"/>
    <w:rsid w:val="00563B23"/>
    <w:rsid w:val="00566933"/>
    <w:rsid w:val="005714BD"/>
    <w:rsid w:val="00576281"/>
    <w:rsid w:val="00587B7E"/>
    <w:rsid w:val="00597FE8"/>
    <w:rsid w:val="005B01BB"/>
    <w:rsid w:val="005B318A"/>
    <w:rsid w:val="005C0AC7"/>
    <w:rsid w:val="005C4306"/>
    <w:rsid w:val="005C797F"/>
    <w:rsid w:val="005E2252"/>
    <w:rsid w:val="005E2575"/>
    <w:rsid w:val="006025A4"/>
    <w:rsid w:val="00611D53"/>
    <w:rsid w:val="00631469"/>
    <w:rsid w:val="0063687D"/>
    <w:rsid w:val="00640AD2"/>
    <w:rsid w:val="00641DB1"/>
    <w:rsid w:val="0064744F"/>
    <w:rsid w:val="00650D44"/>
    <w:rsid w:val="0066036C"/>
    <w:rsid w:val="006676E4"/>
    <w:rsid w:val="00671C6A"/>
    <w:rsid w:val="00677921"/>
    <w:rsid w:val="006831E1"/>
    <w:rsid w:val="00683C8B"/>
    <w:rsid w:val="0069395C"/>
    <w:rsid w:val="00693FC6"/>
    <w:rsid w:val="006A0FDA"/>
    <w:rsid w:val="006A3250"/>
    <w:rsid w:val="006A7399"/>
    <w:rsid w:val="006B0442"/>
    <w:rsid w:val="006B3282"/>
    <w:rsid w:val="006B4E29"/>
    <w:rsid w:val="006B5B97"/>
    <w:rsid w:val="006C03BC"/>
    <w:rsid w:val="006C59BA"/>
    <w:rsid w:val="006C5FFA"/>
    <w:rsid w:val="006F083B"/>
    <w:rsid w:val="006F1225"/>
    <w:rsid w:val="006F72F9"/>
    <w:rsid w:val="007003FD"/>
    <w:rsid w:val="00700706"/>
    <w:rsid w:val="00701F7D"/>
    <w:rsid w:val="00704B76"/>
    <w:rsid w:val="00706143"/>
    <w:rsid w:val="00715B96"/>
    <w:rsid w:val="0071759B"/>
    <w:rsid w:val="00721696"/>
    <w:rsid w:val="00722622"/>
    <w:rsid w:val="007315C5"/>
    <w:rsid w:val="00735FD8"/>
    <w:rsid w:val="00737BCB"/>
    <w:rsid w:val="0074478C"/>
    <w:rsid w:val="00756168"/>
    <w:rsid w:val="00763984"/>
    <w:rsid w:val="00772C2A"/>
    <w:rsid w:val="00780BFA"/>
    <w:rsid w:val="007815BE"/>
    <w:rsid w:val="007833F3"/>
    <w:rsid w:val="0078604E"/>
    <w:rsid w:val="0079074B"/>
    <w:rsid w:val="00793A88"/>
    <w:rsid w:val="00794951"/>
    <w:rsid w:val="007A2EA6"/>
    <w:rsid w:val="007A6A68"/>
    <w:rsid w:val="007B2C71"/>
    <w:rsid w:val="007B4691"/>
    <w:rsid w:val="007C023D"/>
    <w:rsid w:val="007C4B2C"/>
    <w:rsid w:val="007D1CE0"/>
    <w:rsid w:val="007D329E"/>
    <w:rsid w:val="007D727E"/>
    <w:rsid w:val="007E0DF6"/>
    <w:rsid w:val="007F1C32"/>
    <w:rsid w:val="007F700C"/>
    <w:rsid w:val="00802431"/>
    <w:rsid w:val="008250D2"/>
    <w:rsid w:val="0083759C"/>
    <w:rsid w:val="00840CA6"/>
    <w:rsid w:val="00847A20"/>
    <w:rsid w:val="00852D79"/>
    <w:rsid w:val="00861818"/>
    <w:rsid w:val="00876EAC"/>
    <w:rsid w:val="0088241D"/>
    <w:rsid w:val="00883674"/>
    <w:rsid w:val="00883C02"/>
    <w:rsid w:val="008862C5"/>
    <w:rsid w:val="00896EB5"/>
    <w:rsid w:val="008A26C0"/>
    <w:rsid w:val="008B24C3"/>
    <w:rsid w:val="008C0DB4"/>
    <w:rsid w:val="008C10D9"/>
    <w:rsid w:val="008C3A89"/>
    <w:rsid w:val="008E2A88"/>
    <w:rsid w:val="008E6A1E"/>
    <w:rsid w:val="008F4B6D"/>
    <w:rsid w:val="00901039"/>
    <w:rsid w:val="0091668C"/>
    <w:rsid w:val="00920A53"/>
    <w:rsid w:val="009320DB"/>
    <w:rsid w:val="009354E5"/>
    <w:rsid w:val="00944AA9"/>
    <w:rsid w:val="009546A6"/>
    <w:rsid w:val="0095795B"/>
    <w:rsid w:val="0096216A"/>
    <w:rsid w:val="00963D1C"/>
    <w:rsid w:val="00980042"/>
    <w:rsid w:val="00990AA8"/>
    <w:rsid w:val="009A2606"/>
    <w:rsid w:val="009A6607"/>
    <w:rsid w:val="009B3BCF"/>
    <w:rsid w:val="009B448C"/>
    <w:rsid w:val="009C0993"/>
    <w:rsid w:val="009C49F6"/>
    <w:rsid w:val="009E0CA2"/>
    <w:rsid w:val="009E4A35"/>
    <w:rsid w:val="009F24A4"/>
    <w:rsid w:val="00A011AA"/>
    <w:rsid w:val="00A02695"/>
    <w:rsid w:val="00A12E19"/>
    <w:rsid w:val="00A13AA1"/>
    <w:rsid w:val="00A16C83"/>
    <w:rsid w:val="00A22815"/>
    <w:rsid w:val="00A2366F"/>
    <w:rsid w:val="00A23C1D"/>
    <w:rsid w:val="00A32802"/>
    <w:rsid w:val="00A418F7"/>
    <w:rsid w:val="00A52BF8"/>
    <w:rsid w:val="00A57F38"/>
    <w:rsid w:val="00A6487D"/>
    <w:rsid w:val="00AB4961"/>
    <w:rsid w:val="00AB586B"/>
    <w:rsid w:val="00AB5BF2"/>
    <w:rsid w:val="00AC45F9"/>
    <w:rsid w:val="00AD4CCB"/>
    <w:rsid w:val="00AD5609"/>
    <w:rsid w:val="00AE1387"/>
    <w:rsid w:val="00AF3F55"/>
    <w:rsid w:val="00AF688F"/>
    <w:rsid w:val="00AF755C"/>
    <w:rsid w:val="00B07AB2"/>
    <w:rsid w:val="00B11D8E"/>
    <w:rsid w:val="00B12ED0"/>
    <w:rsid w:val="00B1579E"/>
    <w:rsid w:val="00B425A2"/>
    <w:rsid w:val="00B51538"/>
    <w:rsid w:val="00B53437"/>
    <w:rsid w:val="00B56A0D"/>
    <w:rsid w:val="00B62948"/>
    <w:rsid w:val="00B715E6"/>
    <w:rsid w:val="00B75D78"/>
    <w:rsid w:val="00B83DAF"/>
    <w:rsid w:val="00B847A0"/>
    <w:rsid w:val="00B954D7"/>
    <w:rsid w:val="00BB5308"/>
    <w:rsid w:val="00BC0B05"/>
    <w:rsid w:val="00BC4697"/>
    <w:rsid w:val="00BC52A4"/>
    <w:rsid w:val="00BD357C"/>
    <w:rsid w:val="00BE0C5C"/>
    <w:rsid w:val="00BF0262"/>
    <w:rsid w:val="00BF084E"/>
    <w:rsid w:val="00C1120C"/>
    <w:rsid w:val="00C12737"/>
    <w:rsid w:val="00C228D9"/>
    <w:rsid w:val="00C32650"/>
    <w:rsid w:val="00C33853"/>
    <w:rsid w:val="00C45E1C"/>
    <w:rsid w:val="00C50D12"/>
    <w:rsid w:val="00C60C0F"/>
    <w:rsid w:val="00C76AB1"/>
    <w:rsid w:val="00C805CE"/>
    <w:rsid w:val="00C84E03"/>
    <w:rsid w:val="00C87C6A"/>
    <w:rsid w:val="00C90185"/>
    <w:rsid w:val="00CB4233"/>
    <w:rsid w:val="00CE7995"/>
    <w:rsid w:val="00CF188C"/>
    <w:rsid w:val="00CF456E"/>
    <w:rsid w:val="00CF46C5"/>
    <w:rsid w:val="00D061E9"/>
    <w:rsid w:val="00D2097F"/>
    <w:rsid w:val="00D2183B"/>
    <w:rsid w:val="00D2566A"/>
    <w:rsid w:val="00D6018A"/>
    <w:rsid w:val="00D66E80"/>
    <w:rsid w:val="00D84830"/>
    <w:rsid w:val="00D9495A"/>
    <w:rsid w:val="00D969CA"/>
    <w:rsid w:val="00DA1E4A"/>
    <w:rsid w:val="00DC1074"/>
    <w:rsid w:val="00DC1AE2"/>
    <w:rsid w:val="00DD4E7B"/>
    <w:rsid w:val="00DE4411"/>
    <w:rsid w:val="00DE4655"/>
    <w:rsid w:val="00DE5F44"/>
    <w:rsid w:val="00DF3405"/>
    <w:rsid w:val="00DF525B"/>
    <w:rsid w:val="00E0342F"/>
    <w:rsid w:val="00E03629"/>
    <w:rsid w:val="00E070C8"/>
    <w:rsid w:val="00E11596"/>
    <w:rsid w:val="00E11F96"/>
    <w:rsid w:val="00E2401D"/>
    <w:rsid w:val="00E30CFD"/>
    <w:rsid w:val="00E3134A"/>
    <w:rsid w:val="00E3188F"/>
    <w:rsid w:val="00E3581E"/>
    <w:rsid w:val="00E744A6"/>
    <w:rsid w:val="00E81F4B"/>
    <w:rsid w:val="00E872FF"/>
    <w:rsid w:val="00EA25E4"/>
    <w:rsid w:val="00EB29BC"/>
    <w:rsid w:val="00EC42EC"/>
    <w:rsid w:val="00EC48A1"/>
    <w:rsid w:val="00EE7A06"/>
    <w:rsid w:val="00EF748F"/>
    <w:rsid w:val="00F053CC"/>
    <w:rsid w:val="00F13100"/>
    <w:rsid w:val="00F204B3"/>
    <w:rsid w:val="00F21C45"/>
    <w:rsid w:val="00F234E3"/>
    <w:rsid w:val="00F2464A"/>
    <w:rsid w:val="00F26465"/>
    <w:rsid w:val="00F27D3C"/>
    <w:rsid w:val="00F307C1"/>
    <w:rsid w:val="00F37057"/>
    <w:rsid w:val="00F42826"/>
    <w:rsid w:val="00F46A0E"/>
    <w:rsid w:val="00F46A30"/>
    <w:rsid w:val="00F47B5B"/>
    <w:rsid w:val="00F5706A"/>
    <w:rsid w:val="00F64018"/>
    <w:rsid w:val="00F8292C"/>
    <w:rsid w:val="00F87D3F"/>
    <w:rsid w:val="00F90B1C"/>
    <w:rsid w:val="00F9214E"/>
    <w:rsid w:val="00F93088"/>
    <w:rsid w:val="00F94ECE"/>
    <w:rsid w:val="00F9669D"/>
    <w:rsid w:val="00FB07DC"/>
    <w:rsid w:val="00FD12BB"/>
    <w:rsid w:val="00FD65A1"/>
    <w:rsid w:val="602E1B01"/>
    <w:rsid w:val="6234447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F91AB"/>
  <w15:chartTrackingRefBased/>
  <w15:docId w15:val="{76A41444-0032-47DC-8552-A6F22519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lang w:val="en-NZ" w:eastAsia="zh-CN"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018"/>
    <w:pPr>
      <w:spacing w:after="280" w:line="288" w:lineRule="auto"/>
    </w:pPr>
    <w:rPr>
      <w:rFonts w:ascii="Arial" w:hAnsi="Arial" w:cs="Arial"/>
      <w:kern w:val="0"/>
      <w:sz w:val="36"/>
      <w:szCs w:val="36"/>
    </w:rPr>
  </w:style>
  <w:style w:type="paragraph" w:styleId="Heading1">
    <w:name w:val="heading 1"/>
    <w:basedOn w:val="Normal"/>
    <w:next w:val="Normal"/>
    <w:link w:val="Heading1Char"/>
    <w:uiPriority w:val="9"/>
    <w:qFormat/>
    <w:rsid w:val="008250D2"/>
    <w:pPr>
      <w:keepNext/>
      <w:keepLines/>
      <w:spacing w:before="600"/>
      <w:outlineLvl w:val="0"/>
    </w:pPr>
    <w:rPr>
      <w:rFonts w:eastAsiaTheme="majorEastAsia"/>
      <w:b/>
      <w:bCs/>
      <w:color w:val="000000" w:themeColor="text1"/>
      <w:sz w:val="60"/>
      <w:szCs w:val="60"/>
    </w:rPr>
  </w:style>
  <w:style w:type="paragraph" w:styleId="Heading2">
    <w:name w:val="heading 2"/>
    <w:basedOn w:val="Normal"/>
    <w:next w:val="Normal"/>
    <w:link w:val="Heading2Char"/>
    <w:uiPriority w:val="9"/>
    <w:unhideWhenUsed/>
    <w:qFormat/>
    <w:rsid w:val="008250D2"/>
    <w:pPr>
      <w:keepNext/>
      <w:keepLines/>
      <w:spacing w:before="480"/>
      <w:outlineLvl w:val="1"/>
    </w:pPr>
    <w:rPr>
      <w:rFonts w:eastAsiaTheme="majorEastAsia"/>
      <w:b/>
      <w:sz w:val="52"/>
      <w:szCs w:val="52"/>
    </w:rPr>
  </w:style>
  <w:style w:type="paragraph" w:styleId="Heading3">
    <w:name w:val="heading 3"/>
    <w:basedOn w:val="Normal"/>
    <w:next w:val="Normal"/>
    <w:link w:val="Heading3Char"/>
    <w:uiPriority w:val="9"/>
    <w:semiHidden/>
    <w:unhideWhenUsed/>
    <w:qFormat/>
    <w:rsid w:val="009E4A35"/>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9E4A35"/>
    <w:pPr>
      <w:keepNext/>
      <w:keepLines/>
      <w:spacing w:before="80" w:after="40"/>
      <w:outlineLvl w:val="3"/>
    </w:pPr>
    <w:rPr>
      <w:rFonts w:eastAsiaTheme="majorEastAsia" w:cstheme="majorBidi"/>
      <w:i/>
      <w:iCs/>
      <w:color w:val="0F4761" w:themeColor="accent1" w:themeShade="BF"/>
      <w:szCs w:val="25"/>
    </w:rPr>
  </w:style>
  <w:style w:type="paragraph" w:styleId="Heading5">
    <w:name w:val="heading 5"/>
    <w:basedOn w:val="Normal"/>
    <w:next w:val="Normal"/>
    <w:link w:val="Heading5Char"/>
    <w:uiPriority w:val="9"/>
    <w:semiHidden/>
    <w:unhideWhenUsed/>
    <w:qFormat/>
    <w:rsid w:val="009E4A35"/>
    <w:pPr>
      <w:keepNext/>
      <w:keepLines/>
      <w:spacing w:before="80" w:after="40"/>
      <w:outlineLvl w:val="4"/>
    </w:pPr>
    <w:rPr>
      <w:rFonts w:eastAsiaTheme="majorEastAsia" w:cstheme="majorBidi"/>
      <w:color w:val="0F4761" w:themeColor="accent1" w:themeShade="BF"/>
      <w:szCs w:val="25"/>
    </w:rPr>
  </w:style>
  <w:style w:type="paragraph" w:styleId="Heading6">
    <w:name w:val="heading 6"/>
    <w:basedOn w:val="Normal"/>
    <w:next w:val="Normal"/>
    <w:link w:val="Heading6Char"/>
    <w:uiPriority w:val="9"/>
    <w:semiHidden/>
    <w:unhideWhenUsed/>
    <w:qFormat/>
    <w:rsid w:val="009E4A35"/>
    <w:pPr>
      <w:keepNext/>
      <w:keepLines/>
      <w:spacing w:before="40"/>
      <w:outlineLvl w:val="5"/>
    </w:pPr>
    <w:rPr>
      <w:rFonts w:eastAsiaTheme="majorEastAsia" w:cstheme="majorBidi"/>
      <w:i/>
      <w:iCs/>
      <w:color w:val="595959" w:themeColor="text1" w:themeTint="A6"/>
      <w:szCs w:val="25"/>
    </w:rPr>
  </w:style>
  <w:style w:type="paragraph" w:styleId="Heading7">
    <w:name w:val="heading 7"/>
    <w:basedOn w:val="Normal"/>
    <w:next w:val="Normal"/>
    <w:link w:val="Heading7Char"/>
    <w:uiPriority w:val="9"/>
    <w:semiHidden/>
    <w:unhideWhenUsed/>
    <w:qFormat/>
    <w:rsid w:val="009E4A35"/>
    <w:pPr>
      <w:keepNext/>
      <w:keepLines/>
      <w:spacing w:before="40"/>
      <w:outlineLvl w:val="6"/>
    </w:pPr>
    <w:rPr>
      <w:rFonts w:eastAsiaTheme="majorEastAsia" w:cstheme="majorBidi"/>
      <w:color w:val="595959" w:themeColor="text1" w:themeTint="A6"/>
      <w:szCs w:val="25"/>
    </w:rPr>
  </w:style>
  <w:style w:type="paragraph" w:styleId="Heading8">
    <w:name w:val="heading 8"/>
    <w:basedOn w:val="Normal"/>
    <w:next w:val="Normal"/>
    <w:link w:val="Heading8Char"/>
    <w:uiPriority w:val="9"/>
    <w:semiHidden/>
    <w:unhideWhenUsed/>
    <w:qFormat/>
    <w:rsid w:val="009E4A35"/>
    <w:pPr>
      <w:keepNext/>
      <w:keepLines/>
      <w:outlineLvl w:val="7"/>
    </w:pPr>
    <w:rPr>
      <w:rFonts w:eastAsiaTheme="majorEastAsia" w:cstheme="majorBidi"/>
      <w:i/>
      <w:iCs/>
      <w:color w:val="272727" w:themeColor="text1" w:themeTint="D8"/>
      <w:szCs w:val="25"/>
    </w:rPr>
  </w:style>
  <w:style w:type="paragraph" w:styleId="Heading9">
    <w:name w:val="heading 9"/>
    <w:basedOn w:val="Normal"/>
    <w:next w:val="Normal"/>
    <w:link w:val="Heading9Char"/>
    <w:uiPriority w:val="9"/>
    <w:semiHidden/>
    <w:unhideWhenUsed/>
    <w:qFormat/>
    <w:rsid w:val="009E4A35"/>
    <w:pPr>
      <w:keepNext/>
      <w:keepLines/>
      <w:outlineLvl w:val="8"/>
    </w:pPr>
    <w:rPr>
      <w:rFonts w:eastAsiaTheme="majorEastAsia" w:cstheme="majorBidi"/>
      <w:color w:val="272727" w:themeColor="text1" w:themeTint="D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0D2"/>
    <w:rPr>
      <w:rFonts w:ascii="Arial" w:eastAsiaTheme="majorEastAsia" w:hAnsi="Arial" w:cs="Arial"/>
      <w:b/>
      <w:bCs/>
      <w:color w:val="000000" w:themeColor="text1"/>
      <w:kern w:val="0"/>
      <w:sz w:val="60"/>
      <w:szCs w:val="60"/>
    </w:rPr>
  </w:style>
  <w:style w:type="character" w:customStyle="1" w:styleId="Heading2Char">
    <w:name w:val="Heading 2 Char"/>
    <w:basedOn w:val="DefaultParagraphFont"/>
    <w:link w:val="Heading2"/>
    <w:uiPriority w:val="9"/>
    <w:rsid w:val="008250D2"/>
    <w:rPr>
      <w:rFonts w:ascii="Arial" w:eastAsiaTheme="majorEastAsia" w:hAnsi="Arial" w:cs="Arial"/>
      <w:b/>
      <w:kern w:val="0"/>
      <w:sz w:val="52"/>
      <w:szCs w:val="52"/>
    </w:rPr>
  </w:style>
  <w:style w:type="paragraph" w:styleId="ListParagraph">
    <w:name w:val="List Paragraph"/>
    <w:basedOn w:val="Normal"/>
    <w:uiPriority w:val="34"/>
    <w:qFormat/>
    <w:rsid w:val="008250D2"/>
    <w:pPr>
      <w:numPr>
        <w:numId w:val="9"/>
      </w:numPr>
      <w:spacing w:after="120"/>
      <w:ind w:left="360"/>
    </w:pPr>
    <w:rPr>
      <w:rFonts w:cs="Angsana New"/>
      <w:szCs w:val="25"/>
    </w:rPr>
  </w:style>
  <w:style w:type="character" w:styleId="CommentReference">
    <w:name w:val="annotation reference"/>
    <w:basedOn w:val="DefaultParagraphFont"/>
    <w:uiPriority w:val="99"/>
    <w:unhideWhenUsed/>
    <w:rsid w:val="00BB5308"/>
    <w:rPr>
      <w:sz w:val="16"/>
      <w:szCs w:val="16"/>
    </w:rPr>
  </w:style>
  <w:style w:type="paragraph" w:styleId="CommentText">
    <w:name w:val="annotation text"/>
    <w:basedOn w:val="Normal"/>
    <w:link w:val="CommentTextChar"/>
    <w:uiPriority w:val="99"/>
    <w:unhideWhenUsed/>
    <w:rsid w:val="00BB5308"/>
    <w:pPr>
      <w:spacing w:line="240" w:lineRule="auto"/>
    </w:pPr>
    <w:rPr>
      <w:sz w:val="20"/>
      <w:szCs w:val="25"/>
    </w:rPr>
  </w:style>
  <w:style w:type="character" w:customStyle="1" w:styleId="CommentTextChar">
    <w:name w:val="Comment Text Char"/>
    <w:basedOn w:val="DefaultParagraphFont"/>
    <w:link w:val="CommentText"/>
    <w:uiPriority w:val="99"/>
    <w:rsid w:val="00BB5308"/>
    <w:rPr>
      <w:rFonts w:asciiTheme="minorHAnsi" w:hAnsiTheme="minorHAnsi" w:cstheme="minorBidi"/>
      <w:kern w:val="0"/>
      <w:szCs w:val="25"/>
    </w:rPr>
  </w:style>
  <w:style w:type="paragraph" w:styleId="Header">
    <w:name w:val="header"/>
    <w:basedOn w:val="Normal"/>
    <w:link w:val="HeaderChar"/>
    <w:uiPriority w:val="99"/>
    <w:unhideWhenUsed/>
    <w:rsid w:val="00A52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BF8"/>
    <w:rPr>
      <w:rFonts w:asciiTheme="minorHAnsi" w:hAnsiTheme="minorHAnsi" w:cstheme="minorBidi"/>
      <w:kern w:val="0"/>
      <w:sz w:val="24"/>
      <w:szCs w:val="28"/>
    </w:rPr>
  </w:style>
  <w:style w:type="paragraph" w:styleId="Footer">
    <w:name w:val="footer"/>
    <w:basedOn w:val="Normal"/>
    <w:link w:val="FooterChar"/>
    <w:uiPriority w:val="99"/>
    <w:unhideWhenUsed/>
    <w:rsid w:val="00A52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BF8"/>
    <w:rPr>
      <w:rFonts w:asciiTheme="minorHAnsi" w:hAnsiTheme="minorHAnsi" w:cstheme="minorBidi"/>
      <w:kern w:val="0"/>
      <w:sz w:val="24"/>
      <w:szCs w:val="28"/>
    </w:rPr>
  </w:style>
  <w:style w:type="character" w:styleId="Hyperlink">
    <w:name w:val="Hyperlink"/>
    <w:basedOn w:val="DefaultParagraphFont"/>
    <w:uiPriority w:val="99"/>
    <w:unhideWhenUsed/>
    <w:rsid w:val="008C0DB4"/>
    <w:rPr>
      <w:color w:val="467886" w:themeColor="hyperlink"/>
      <w:u w:val="single"/>
    </w:rPr>
  </w:style>
  <w:style w:type="character" w:customStyle="1" w:styleId="Heading3Char">
    <w:name w:val="Heading 3 Char"/>
    <w:basedOn w:val="DefaultParagraphFont"/>
    <w:link w:val="Heading3"/>
    <w:uiPriority w:val="9"/>
    <w:semiHidden/>
    <w:rsid w:val="009E4A35"/>
    <w:rPr>
      <w:rFonts w:asciiTheme="minorHAnsi" w:eastAsiaTheme="majorEastAsia" w:hAnsiTheme="minorHAnsi" w:cstheme="majorBidi"/>
      <w:color w:val="0F4761" w:themeColor="accent1" w:themeShade="BF"/>
      <w:kern w:val="0"/>
      <w:sz w:val="28"/>
      <w:szCs w:val="35"/>
    </w:rPr>
  </w:style>
  <w:style w:type="character" w:customStyle="1" w:styleId="Heading4Char">
    <w:name w:val="Heading 4 Char"/>
    <w:basedOn w:val="DefaultParagraphFont"/>
    <w:link w:val="Heading4"/>
    <w:uiPriority w:val="9"/>
    <w:semiHidden/>
    <w:rsid w:val="009E4A35"/>
    <w:rPr>
      <w:rFonts w:asciiTheme="minorHAnsi" w:eastAsiaTheme="majorEastAsia" w:hAnsiTheme="minorHAnsi" w:cstheme="majorBidi"/>
      <w:i/>
      <w:iCs/>
      <w:color w:val="0F4761" w:themeColor="accent1" w:themeShade="BF"/>
      <w:kern w:val="0"/>
      <w:sz w:val="24"/>
      <w:szCs w:val="25"/>
    </w:rPr>
  </w:style>
  <w:style w:type="character" w:customStyle="1" w:styleId="Heading5Char">
    <w:name w:val="Heading 5 Char"/>
    <w:basedOn w:val="DefaultParagraphFont"/>
    <w:link w:val="Heading5"/>
    <w:uiPriority w:val="9"/>
    <w:semiHidden/>
    <w:rsid w:val="009E4A35"/>
    <w:rPr>
      <w:rFonts w:asciiTheme="minorHAnsi" w:eastAsiaTheme="majorEastAsia" w:hAnsiTheme="minorHAnsi" w:cstheme="majorBidi"/>
      <w:color w:val="0F4761" w:themeColor="accent1" w:themeShade="BF"/>
      <w:kern w:val="0"/>
      <w:sz w:val="24"/>
      <w:szCs w:val="25"/>
    </w:rPr>
  </w:style>
  <w:style w:type="character" w:customStyle="1" w:styleId="Heading6Char">
    <w:name w:val="Heading 6 Char"/>
    <w:basedOn w:val="DefaultParagraphFont"/>
    <w:link w:val="Heading6"/>
    <w:uiPriority w:val="9"/>
    <w:semiHidden/>
    <w:rsid w:val="009E4A35"/>
    <w:rPr>
      <w:rFonts w:asciiTheme="minorHAnsi" w:eastAsiaTheme="majorEastAsia" w:hAnsiTheme="minorHAnsi" w:cstheme="majorBidi"/>
      <w:i/>
      <w:iCs/>
      <w:color w:val="595959" w:themeColor="text1" w:themeTint="A6"/>
      <w:kern w:val="0"/>
      <w:sz w:val="24"/>
      <w:szCs w:val="25"/>
    </w:rPr>
  </w:style>
  <w:style w:type="character" w:customStyle="1" w:styleId="Heading7Char">
    <w:name w:val="Heading 7 Char"/>
    <w:basedOn w:val="DefaultParagraphFont"/>
    <w:link w:val="Heading7"/>
    <w:uiPriority w:val="9"/>
    <w:semiHidden/>
    <w:rsid w:val="009E4A35"/>
    <w:rPr>
      <w:rFonts w:asciiTheme="minorHAnsi" w:eastAsiaTheme="majorEastAsia" w:hAnsiTheme="minorHAnsi" w:cstheme="majorBidi"/>
      <w:color w:val="595959" w:themeColor="text1" w:themeTint="A6"/>
      <w:kern w:val="0"/>
      <w:sz w:val="24"/>
      <w:szCs w:val="25"/>
    </w:rPr>
  </w:style>
  <w:style w:type="character" w:customStyle="1" w:styleId="Heading8Char">
    <w:name w:val="Heading 8 Char"/>
    <w:basedOn w:val="DefaultParagraphFont"/>
    <w:link w:val="Heading8"/>
    <w:uiPriority w:val="9"/>
    <w:semiHidden/>
    <w:rsid w:val="009E4A35"/>
    <w:rPr>
      <w:rFonts w:asciiTheme="minorHAnsi" w:eastAsiaTheme="majorEastAsia" w:hAnsiTheme="minorHAnsi" w:cstheme="majorBidi"/>
      <w:i/>
      <w:iCs/>
      <w:color w:val="272727" w:themeColor="text1" w:themeTint="D8"/>
      <w:kern w:val="0"/>
      <w:sz w:val="24"/>
      <w:szCs w:val="25"/>
    </w:rPr>
  </w:style>
  <w:style w:type="character" w:customStyle="1" w:styleId="Heading9Char">
    <w:name w:val="Heading 9 Char"/>
    <w:basedOn w:val="DefaultParagraphFont"/>
    <w:link w:val="Heading9"/>
    <w:uiPriority w:val="9"/>
    <w:semiHidden/>
    <w:rsid w:val="009E4A35"/>
    <w:rPr>
      <w:rFonts w:asciiTheme="minorHAnsi" w:eastAsiaTheme="majorEastAsia" w:hAnsiTheme="minorHAnsi" w:cstheme="majorBidi"/>
      <w:color w:val="272727" w:themeColor="text1" w:themeTint="D8"/>
      <w:kern w:val="0"/>
      <w:sz w:val="24"/>
      <w:szCs w:val="25"/>
    </w:rPr>
  </w:style>
  <w:style w:type="paragraph" w:styleId="Title">
    <w:name w:val="Title"/>
    <w:basedOn w:val="Normal"/>
    <w:next w:val="Normal"/>
    <w:link w:val="TitleChar"/>
    <w:uiPriority w:val="10"/>
    <w:qFormat/>
    <w:rsid w:val="009E4A35"/>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E4A35"/>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E4A35"/>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E4A35"/>
    <w:rPr>
      <w:rFonts w:asciiTheme="minorHAnsi" w:eastAsiaTheme="majorEastAsia" w:hAnsiTheme="minorHAnsi" w:cstheme="majorBidi"/>
      <w:color w:val="595959" w:themeColor="text1" w:themeTint="A6"/>
      <w:spacing w:val="15"/>
      <w:kern w:val="0"/>
      <w:sz w:val="28"/>
      <w:szCs w:val="35"/>
    </w:rPr>
  </w:style>
  <w:style w:type="paragraph" w:styleId="Quote">
    <w:name w:val="Quote"/>
    <w:basedOn w:val="Normal"/>
    <w:next w:val="Normal"/>
    <w:link w:val="QuoteChar"/>
    <w:uiPriority w:val="29"/>
    <w:qFormat/>
    <w:rsid w:val="009E4A35"/>
    <w:pPr>
      <w:spacing w:before="160"/>
      <w:jc w:val="center"/>
    </w:pPr>
    <w:rPr>
      <w:rFonts w:cs="Angsana New"/>
      <w:i/>
      <w:iCs/>
      <w:color w:val="404040" w:themeColor="text1" w:themeTint="BF"/>
      <w:szCs w:val="25"/>
    </w:rPr>
  </w:style>
  <w:style w:type="character" w:customStyle="1" w:styleId="QuoteChar">
    <w:name w:val="Quote Char"/>
    <w:basedOn w:val="DefaultParagraphFont"/>
    <w:link w:val="Quote"/>
    <w:uiPriority w:val="29"/>
    <w:rsid w:val="009E4A35"/>
    <w:rPr>
      <w:rFonts w:asciiTheme="minorHAnsi" w:hAnsiTheme="minorHAnsi" w:cs="Angsana New"/>
      <w:i/>
      <w:iCs/>
      <w:color w:val="404040" w:themeColor="text1" w:themeTint="BF"/>
      <w:kern w:val="0"/>
      <w:sz w:val="24"/>
      <w:szCs w:val="25"/>
    </w:rPr>
  </w:style>
  <w:style w:type="character" w:styleId="IntenseEmphasis">
    <w:name w:val="Intense Emphasis"/>
    <w:basedOn w:val="DefaultParagraphFont"/>
    <w:uiPriority w:val="21"/>
    <w:qFormat/>
    <w:rsid w:val="009E4A35"/>
    <w:rPr>
      <w:i/>
      <w:iCs/>
      <w:color w:val="0F4761" w:themeColor="accent1" w:themeShade="BF"/>
    </w:rPr>
  </w:style>
  <w:style w:type="paragraph" w:styleId="IntenseQuote">
    <w:name w:val="Intense Quote"/>
    <w:basedOn w:val="Normal"/>
    <w:next w:val="Normal"/>
    <w:link w:val="IntenseQuoteChar"/>
    <w:uiPriority w:val="30"/>
    <w:qFormat/>
    <w:rsid w:val="009E4A35"/>
    <w:pPr>
      <w:pBdr>
        <w:top w:val="single" w:sz="4" w:space="10" w:color="0F4761" w:themeColor="accent1" w:themeShade="BF"/>
        <w:bottom w:val="single" w:sz="4" w:space="10" w:color="0F4761" w:themeColor="accent1" w:themeShade="BF"/>
      </w:pBdr>
      <w:spacing w:before="360" w:after="360"/>
      <w:ind w:left="864" w:right="864"/>
      <w:jc w:val="center"/>
    </w:pPr>
    <w:rPr>
      <w:rFonts w:cs="Angsana New"/>
      <w:i/>
      <w:iCs/>
      <w:color w:val="0F4761" w:themeColor="accent1" w:themeShade="BF"/>
      <w:szCs w:val="25"/>
    </w:rPr>
  </w:style>
  <w:style w:type="character" w:customStyle="1" w:styleId="IntenseQuoteChar">
    <w:name w:val="Intense Quote Char"/>
    <w:basedOn w:val="DefaultParagraphFont"/>
    <w:link w:val="IntenseQuote"/>
    <w:uiPriority w:val="30"/>
    <w:rsid w:val="009E4A35"/>
    <w:rPr>
      <w:rFonts w:asciiTheme="minorHAnsi" w:hAnsiTheme="minorHAnsi" w:cs="Angsana New"/>
      <w:i/>
      <w:iCs/>
      <w:color w:val="0F4761" w:themeColor="accent1" w:themeShade="BF"/>
      <w:kern w:val="0"/>
      <w:sz w:val="24"/>
      <w:szCs w:val="25"/>
    </w:rPr>
  </w:style>
  <w:style w:type="character" w:styleId="IntenseReference">
    <w:name w:val="Intense Reference"/>
    <w:basedOn w:val="DefaultParagraphFont"/>
    <w:uiPriority w:val="32"/>
    <w:qFormat/>
    <w:rsid w:val="009E4A35"/>
    <w:rPr>
      <w:b/>
      <w:bCs/>
      <w:smallCaps/>
      <w:color w:val="0F4761" w:themeColor="accent1" w:themeShade="BF"/>
      <w:spacing w:val="5"/>
    </w:rPr>
  </w:style>
  <w:style w:type="character" w:styleId="UnresolvedMention">
    <w:name w:val="Unresolved Mention"/>
    <w:basedOn w:val="DefaultParagraphFont"/>
    <w:uiPriority w:val="99"/>
    <w:semiHidden/>
    <w:unhideWhenUsed/>
    <w:rsid w:val="00611D5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011AA"/>
    <w:rPr>
      <w:b/>
      <w:bCs/>
    </w:rPr>
  </w:style>
  <w:style w:type="character" w:customStyle="1" w:styleId="CommentSubjectChar">
    <w:name w:val="Comment Subject Char"/>
    <w:basedOn w:val="CommentTextChar"/>
    <w:link w:val="CommentSubject"/>
    <w:uiPriority w:val="99"/>
    <w:semiHidden/>
    <w:rsid w:val="00A011AA"/>
    <w:rPr>
      <w:rFonts w:asciiTheme="minorHAnsi" w:hAnsiTheme="minorHAnsi" w:cstheme="minorBidi"/>
      <w:b/>
      <w:bCs/>
      <w:kern w:val="0"/>
      <w:szCs w:val="25"/>
    </w:rPr>
  </w:style>
  <w:style w:type="paragraph" w:styleId="Revision">
    <w:name w:val="Revision"/>
    <w:hidden/>
    <w:uiPriority w:val="99"/>
    <w:semiHidden/>
    <w:rsid w:val="003D0342"/>
    <w:rPr>
      <w:rFonts w:asciiTheme="minorHAnsi" w:hAnsiTheme="minorHAnsi" w:cstheme="minorBidi"/>
      <w:kern w:val="0"/>
      <w:sz w:val="24"/>
      <w:szCs w:val="28"/>
    </w:rPr>
  </w:style>
  <w:style w:type="paragraph" w:styleId="BalloonText">
    <w:name w:val="Balloon Text"/>
    <w:basedOn w:val="Normal"/>
    <w:link w:val="BalloonTextChar"/>
    <w:uiPriority w:val="99"/>
    <w:semiHidden/>
    <w:unhideWhenUsed/>
    <w:rsid w:val="00BF0262"/>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F0262"/>
    <w:rPr>
      <w:rFonts w:ascii="Segoe UI" w:hAnsi="Segoe UI" w:cs="Angsana New"/>
      <w:kern w:val="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pacity.lawcom.govt.nz/" TargetMode="External"/><Relationship Id="rId18" Type="http://schemas.openxmlformats.org/officeDocument/2006/relationships/hyperlink" Target="https://tinyurl.com/mryzavfd_"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zrelay.co.nz" TargetMode="External"/><Relationship Id="rId2" Type="http://schemas.openxmlformats.org/officeDocument/2006/relationships/customXml" Target="../customXml/item2.xml"/><Relationship Id="rId16" Type="http://schemas.openxmlformats.org/officeDocument/2006/relationships/hyperlink" Target="mailto:huarahi.whakatau@lawcom.govt.nz" TargetMode="External"/><Relationship Id="rId20" Type="http://schemas.openxmlformats.org/officeDocument/2006/relationships/hyperlink" Target="https://tinyurl.com/yjj5d2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uarahi.whakatau@lawcom.govt.nz"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capacity.lawcom.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inyurl.com/yjj5d2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85b4a20-75c1-47a1-b80d-c24888539def" xsi:nil="true"/>
    <To_x002d_Address xmlns="B4BE4C2F-86D5-45EC-8E5B-461503DEE97E" xsi:nil="true"/>
    <From xmlns="B4BE4C2F-86D5-45EC-8E5B-461503DEE97E" xsi:nil="true"/>
    <Sent xmlns="B4BE4C2F-86D5-45EC-8E5B-461503DEE97E" xsi:nil="true"/>
    <Document_x0020_Type xmlns="B4BE4C2F-86D5-45EC-8E5B-461503DEE97E">Full publication</Document_x0020_Type>
    <Publication_x0020_Type xmlns="B4BE4C2F-86D5-45EC-8E5B-461503DEE97E">Second Issues Paper</Publication_x0020_Type>
    <Description0 xmlns="B4BE4C2F-86D5-45EC-8E5B-461503DEE97E" xsi:nil="true"/>
    <From_x002d_Address xmlns="B4BE4C2F-86D5-45EC-8E5B-461503DEE97E" xsi:nil="true"/>
    <Topic xmlns="B4BE4C2F-86D5-45EC-8E5B-461503DEE97E">Web content</Topic>
    <To xmlns="B4BE4C2F-86D5-45EC-8E5B-461503DEE97E" xsi:nil="true"/>
    <_dlc_DocId xmlns="a85b4a20-75c1-47a1-b80d-c24888539def">EFJMHPFX6CZM-616253579-323</_dlc_DocId>
    <_dlc_DocIdUrl xmlns="a85b4a20-75c1-47a1-b80d-c24888539def">
      <Url>https://lawcomnz.sharepoint.com/Projects/ADC/_layouts/15/DocIdRedir.aspx?ID=EFJMHPFX6CZM-616253579-323</Url>
      <Description>EFJMHPFX6CZM-616253579-323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98FE9DF104FC45A724ADE3D99D0082" ma:contentTypeVersion="2465" ma:contentTypeDescription="Create a new document." ma:contentTypeScope="" ma:versionID="acd0fb7c81333691be7b3b4677d8ff1a">
  <xsd:schema xmlns:xsd="http://www.w3.org/2001/XMLSchema" xmlns:xs="http://www.w3.org/2001/XMLSchema" xmlns:p="http://schemas.microsoft.com/office/2006/metadata/properties" xmlns:ns2="a85b4a20-75c1-47a1-b80d-c24888539def" xmlns:ns3="B4BE4C2F-86D5-45EC-8E5B-461503DEE97E" xmlns:ns4="8aef46b2-e9f9-4668-ba1f-6f3688fcd530" xmlns:ns5="b4be4c2f-86d5-45ec-8e5b-461503dee97e" targetNamespace="http://schemas.microsoft.com/office/2006/metadata/properties" ma:root="true" ma:fieldsID="334ab00247bcd34e42cb50ee3f8ace3f" ns2:_="" ns3:_="" ns4:_="" ns5:_="">
    <xsd:import namespace="a85b4a20-75c1-47a1-b80d-c24888539def"/>
    <xsd:import namespace="B4BE4C2F-86D5-45EC-8E5B-461503DEE97E"/>
    <xsd:import namespace="8aef46b2-e9f9-4668-ba1f-6f3688fcd530"/>
    <xsd:import namespace="b4be4c2f-86d5-45ec-8e5b-461503dee97e"/>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5:MediaServiceAutoKeyPoints" minOccurs="0"/>
                <xsd:element ref="ns5:MediaServiceKeyPoints" minOccurs="0"/>
                <xsd:element ref="ns5:MediaServiceSearchProperties" minOccurs="0"/>
                <xsd:element ref="ns5:MediaServiceDateTake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Second 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FC886C-769B-4941-8338-D9AE5D9A9962}">
  <ds:schemaRefs>
    <ds:schemaRef ds:uri="http://schemas.microsoft.com/sharepoint/v3/contenttype/forms"/>
  </ds:schemaRefs>
</ds:datastoreItem>
</file>

<file path=customXml/itemProps2.xml><?xml version="1.0" encoding="utf-8"?>
<ds:datastoreItem xmlns:ds="http://schemas.openxmlformats.org/officeDocument/2006/customXml" ds:itemID="{22642741-D9F5-4FD8-9422-303C79F101AC}">
  <ds:schemaRef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 ds:uri="b4be4c2f-86d5-45ec-8e5b-461503dee97e"/>
    <ds:schemaRef ds:uri="http://purl.org/dc/terms/"/>
    <ds:schemaRef ds:uri="8aef46b2-e9f9-4668-ba1f-6f3688fcd530"/>
    <ds:schemaRef ds:uri="B4BE4C2F-86D5-45EC-8E5B-461503DEE97E"/>
    <ds:schemaRef ds:uri="a85b4a20-75c1-47a1-b80d-c24888539def"/>
  </ds:schemaRefs>
</ds:datastoreItem>
</file>

<file path=customXml/itemProps3.xml><?xml version="1.0" encoding="utf-8"?>
<ds:datastoreItem xmlns:ds="http://schemas.openxmlformats.org/officeDocument/2006/customXml" ds:itemID="{51B3AB02-6936-4A14-A99D-70C79F8AEDE4}">
  <ds:schemaRefs>
    <ds:schemaRef ds:uri="http://schemas.openxmlformats.org/officeDocument/2006/bibliography"/>
  </ds:schemaRefs>
</ds:datastoreItem>
</file>

<file path=customXml/itemProps4.xml><?xml version="1.0" encoding="utf-8"?>
<ds:datastoreItem xmlns:ds="http://schemas.openxmlformats.org/officeDocument/2006/customXml" ds:itemID="{B7702C5F-5C13-4C40-85B0-B9F98B480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B4BE4C2F-86D5-45EC-8E5B-461503DEE97E"/>
    <ds:schemaRef ds:uri="8aef46b2-e9f9-4668-ba1f-6f3688fcd530"/>
    <ds:schemaRef ds:uri="b4be4c2f-86d5-45ec-8e5b-461503dee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0ED48F-B195-432D-B823-BB8216C3A7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1492</Words>
  <Characters>8505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Links>
    <vt:vector size="30" baseType="variant">
      <vt:variant>
        <vt:i4>2818102</vt:i4>
      </vt:variant>
      <vt:variant>
        <vt:i4>12</vt:i4>
      </vt:variant>
      <vt:variant>
        <vt:i4>0</vt:i4>
      </vt:variant>
      <vt:variant>
        <vt:i4>5</vt:i4>
      </vt:variant>
      <vt:variant>
        <vt:lpwstr>http://capacity.lawcom.govt.nz/</vt:lpwstr>
      </vt:variant>
      <vt:variant>
        <vt:lpwstr/>
      </vt:variant>
      <vt:variant>
        <vt:i4>1376257</vt:i4>
      </vt:variant>
      <vt:variant>
        <vt:i4>9</vt:i4>
      </vt:variant>
      <vt:variant>
        <vt:i4>0</vt:i4>
      </vt:variant>
      <vt:variant>
        <vt:i4>5</vt:i4>
      </vt:variant>
      <vt:variant>
        <vt:lpwstr>http://www.nzrelay.co.nz/</vt:lpwstr>
      </vt:variant>
      <vt:variant>
        <vt:lpwstr/>
      </vt:variant>
      <vt:variant>
        <vt:i4>2031654</vt:i4>
      </vt:variant>
      <vt:variant>
        <vt:i4>6</vt:i4>
      </vt:variant>
      <vt:variant>
        <vt:i4>0</vt:i4>
      </vt:variant>
      <vt:variant>
        <vt:i4>5</vt:i4>
      </vt:variant>
      <vt:variant>
        <vt:lpwstr>mailto:huarahi.whakatau@lawcom.govt.nz</vt:lpwstr>
      </vt:variant>
      <vt:variant>
        <vt:lpwstr/>
      </vt:variant>
      <vt:variant>
        <vt:i4>2031654</vt:i4>
      </vt:variant>
      <vt:variant>
        <vt:i4>3</vt:i4>
      </vt:variant>
      <vt:variant>
        <vt:i4>0</vt:i4>
      </vt:variant>
      <vt:variant>
        <vt:i4>5</vt:i4>
      </vt:variant>
      <vt:variant>
        <vt:lpwstr>mailto:huarahi.whakatau@lawcom.govt.nz</vt:lpwstr>
      </vt:variant>
      <vt:variant>
        <vt:lpwstr/>
      </vt:variant>
      <vt:variant>
        <vt:i4>65600</vt:i4>
      </vt:variant>
      <vt:variant>
        <vt:i4>0</vt:i4>
      </vt:variant>
      <vt:variant>
        <vt:i4>0</vt:i4>
      </vt:variant>
      <vt:variant>
        <vt:i4>5</vt:i4>
      </vt:variant>
      <vt:variant>
        <vt:lpwstr>https://capacity.lawcom.govt.nz/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Rae</dc:creator>
  <cp:keywords/>
  <dc:description/>
  <cp:lastModifiedBy>Rochelle Rolston</cp:lastModifiedBy>
  <cp:revision>2</cp:revision>
  <cp:lastPrinted>2024-03-12T00:27:00Z</cp:lastPrinted>
  <dcterms:created xsi:type="dcterms:W3CDTF">2024-04-05T03:55:00Z</dcterms:created>
  <dcterms:modified xsi:type="dcterms:W3CDTF">2024-04-05T03:55:00Z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0x0101007898FE9DF104FC45A724ADE3D99D0082</vt:lpwstr>
  </property>
  <property fmtid="{D5CDD505-2E9C-101B-9397-08002B2CF9AE}" pid="3" name="_dlc_DocIdItemGuid">
    <vt:lpwstr>02fb8412-53e4-4cc9-9edb-ba80ea12b4ef</vt:lpwstr>
  </property>
  <property fmtid="{D5CDD505-2E9C-101B-9397-08002B2CF9AE}" pid="4" name="MediaServiceImageTags">
    <vt:lpwstr/>
  </property>
</Properties>
</file>